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1"/>
          <w:sz w:val="56"/>
          <w:szCs w:val="56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WIXFORD PARISH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0f243e"/>
          <w:sz w:val="16"/>
          <w:szCs w:val="16"/>
        </w:rPr>
      </w:pPr>
      <w:r w:rsidDel="00000000" w:rsidR="00000000" w:rsidRPr="00000000">
        <w:rPr>
          <w:i w:val="1"/>
          <w:color w:val="0f243e"/>
          <w:sz w:val="16"/>
          <w:szCs w:val="16"/>
          <w:rtl w:val="0"/>
        </w:rPr>
        <w:t xml:space="preserve">A member of the Warwickshire and West Midlands Association of Local Councils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f243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0"/>
          <w:color w:val="0f243e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f243e"/>
          <w:sz w:val="22"/>
          <w:szCs w:val="22"/>
          <w:rtl w:val="0"/>
        </w:rPr>
        <w:t xml:space="preserve">Lynne Reekes</w:t>
      </w:r>
      <w:r w:rsidDel="00000000" w:rsidR="00000000" w:rsidRPr="00000000">
        <w:rPr>
          <w:rFonts w:ascii="Trebuchet MS" w:cs="Trebuchet MS" w:eastAsia="Trebuchet MS" w:hAnsi="Trebuchet MS"/>
          <w:b w:val="1"/>
          <w:color w:val="0f243e"/>
          <w:sz w:val="22"/>
          <w:szCs w:val="22"/>
          <w:vertAlign w:val="baseline"/>
          <w:rtl w:val="0"/>
        </w:rPr>
        <w:t xml:space="preserve"> – Clerk to the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color w:val="0f243e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f243e"/>
          <w:sz w:val="22"/>
          <w:szCs w:val="22"/>
          <w:vertAlign w:val="baseline"/>
          <w:rtl w:val="0"/>
        </w:rPr>
        <w:t xml:space="preserve">Tel: </w:t>
      </w:r>
      <w:r w:rsidDel="00000000" w:rsidR="00000000" w:rsidRPr="00000000">
        <w:rPr>
          <w:rFonts w:ascii="Trebuchet MS" w:cs="Trebuchet MS" w:eastAsia="Trebuchet MS" w:hAnsi="Trebuchet MS"/>
          <w:color w:val="0f243e"/>
          <w:sz w:val="22"/>
          <w:szCs w:val="22"/>
          <w:rtl w:val="0"/>
        </w:rPr>
        <w:t xml:space="preserve">07748193431 / The Stables, Wixford, Alcester B49 6DD </w:t>
      </w:r>
      <w:r w:rsidDel="00000000" w:rsidR="00000000" w:rsidRPr="00000000">
        <w:rPr>
          <w:rFonts w:ascii="Trebuchet MS" w:cs="Trebuchet MS" w:eastAsia="Trebuchet MS" w:hAnsi="Trebuchet MS"/>
          <w:b w:val="1"/>
          <w:color w:val="0f243e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i w:val="0"/>
          <w:color w:val="0f243e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f243e"/>
          <w:sz w:val="22"/>
          <w:szCs w:val="22"/>
          <w:rtl w:val="0"/>
        </w:rPr>
        <w:t xml:space="preserve">Email: wixfordpcclerk@gmail.com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i w:val="1"/>
          <w:color w:val="0f243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rebuchet MS" w:cs="Trebuchet MS" w:eastAsia="Trebuchet MS" w:hAnsi="Trebuchet MS"/>
          <w:b w:val="1"/>
          <w:color w:val="0f243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rebuchet MS" w:cs="Trebuchet MS" w:eastAsia="Trebuchet MS" w:hAnsi="Trebuchet MS"/>
          <w:b w:val="1"/>
          <w:color w:val="0f243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0"/>
          <w:color w:val="0f243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jc w:val="center"/>
        <w:rPr>
          <w:rFonts w:ascii="Trebuchet MS" w:cs="Trebuchet MS" w:eastAsia="Trebuchet MS" w:hAnsi="Trebuchet MS"/>
          <w:color w:val="ff0000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f243e"/>
          <w:sz w:val="36"/>
          <w:szCs w:val="36"/>
          <w:vertAlign w:val="baseline"/>
          <w:rtl w:val="0"/>
        </w:rPr>
        <w:t xml:space="preserve">NOTICE IS HEREBY GIVEN</w:t>
      </w:r>
      <w:r w:rsidDel="00000000" w:rsidR="00000000" w:rsidRPr="00000000">
        <w:rPr>
          <w:rFonts w:ascii="Trebuchet MS" w:cs="Trebuchet MS" w:eastAsia="Trebuchet MS" w:hAnsi="Trebuchet MS"/>
          <w:color w:val="0f243e"/>
          <w:sz w:val="36"/>
          <w:szCs w:val="36"/>
          <w:vertAlign w:val="baseline"/>
          <w:rtl w:val="0"/>
        </w:rPr>
        <w:t xml:space="preserve"> that the</w:t>
      </w:r>
      <w:r w:rsidDel="00000000" w:rsidR="00000000" w:rsidRPr="00000000">
        <w:rPr>
          <w:rFonts w:ascii="Trebuchet MS" w:cs="Trebuchet MS" w:eastAsia="Trebuchet MS" w:hAnsi="Trebuchet MS"/>
          <w:color w:val="0f243e"/>
          <w:sz w:val="48"/>
          <w:szCs w:val="48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color w:val="0f243e"/>
          <w:sz w:val="48"/>
          <w:szCs w:val="48"/>
          <w:u w:val="single"/>
          <w:vertAlign w:val="baseline"/>
          <w:rtl w:val="0"/>
        </w:rPr>
        <w:t xml:space="preserve">Annual Parish Assembly</w:t>
      </w:r>
      <w:r w:rsidDel="00000000" w:rsidR="00000000" w:rsidRPr="00000000">
        <w:rPr>
          <w:rFonts w:ascii="Trebuchet MS" w:cs="Trebuchet MS" w:eastAsia="Trebuchet MS" w:hAnsi="Trebuchet MS"/>
          <w:b w:val="1"/>
          <w:color w:val="0f243e"/>
          <w:sz w:val="36"/>
          <w:szCs w:val="36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color w:val="0f243e"/>
          <w:sz w:val="36"/>
          <w:szCs w:val="36"/>
          <w:vertAlign w:val="baseline"/>
          <w:rtl w:val="0"/>
        </w:rPr>
        <w:t xml:space="preserve">will be held in The Village Hall, Wixford 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jc w:val="left"/>
        <w:rPr>
          <w:rFonts w:ascii="Trebuchet MS" w:cs="Trebuchet MS" w:eastAsia="Trebuchet MS" w:hAnsi="Trebuchet MS"/>
          <w:color w:val="ff0000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color w:val="ff0000"/>
          <w:sz w:val="36"/>
          <w:szCs w:val="36"/>
          <w:rtl w:val="0"/>
        </w:rPr>
        <w:t xml:space="preserve">   Tuesday 14th May commencing at 7.00pm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Trebuchet MS" w:cs="Trebuchet MS" w:eastAsia="Trebuchet MS" w:hAnsi="Trebuchet MS"/>
          <w:color w:val="0f243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jc w:val="left"/>
        <w:rPr>
          <w:rFonts w:ascii="Trebuchet MS" w:cs="Trebuchet MS" w:eastAsia="Trebuchet MS" w:hAnsi="Trebuchet MS"/>
          <w:b w:val="1"/>
          <w:color w:val="0f243e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f243e"/>
          <w:rtl w:val="0"/>
        </w:rPr>
        <w:t xml:space="preserve">                    </w:t>
      </w:r>
      <w:r w:rsidDel="00000000" w:rsidR="00000000" w:rsidRPr="00000000">
        <w:rPr>
          <w:rFonts w:ascii="Trebuchet MS" w:cs="Trebuchet MS" w:eastAsia="Trebuchet MS" w:hAnsi="Trebuchet MS"/>
          <w:b w:val="1"/>
          <w:color w:val="0f243e"/>
          <w:vertAlign w:val="baseline"/>
          <w:rtl w:val="0"/>
        </w:rPr>
        <w:t xml:space="preserve">All parishioners, press and public are cordially invited to attend.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Trebuchet MS" w:cs="Trebuchet MS" w:eastAsia="Trebuchet MS" w:hAnsi="Trebuchet MS"/>
          <w:color w:val="0f243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Trebuchet MS" w:cs="Trebuchet MS" w:eastAsia="Trebuchet MS" w:hAnsi="Trebuchet MS"/>
          <w:color w:val="0f243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Trebuchet MS" w:cs="Trebuchet MS" w:eastAsia="Trebuchet MS" w:hAnsi="Trebuchet MS"/>
          <w:color w:val="0f243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Trebuchet MS" w:cs="Trebuchet MS" w:eastAsia="Trebuchet MS" w:hAnsi="Trebuchet MS"/>
          <w:color w:val="0f243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jc w:val="left"/>
        <w:rPr>
          <w:rFonts w:ascii="Trebuchet MS" w:cs="Trebuchet MS" w:eastAsia="Trebuchet MS" w:hAnsi="Trebuchet MS"/>
          <w:b w:val="1"/>
          <w:i w:val="1"/>
          <w:color w:val="0f243e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0f243e"/>
          <w:sz w:val="36"/>
          <w:szCs w:val="36"/>
          <w:rtl w:val="0"/>
        </w:rPr>
        <w:t xml:space="preserve">Lynne Reekes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jc w:val="left"/>
        <w:rPr>
          <w:rFonts w:ascii="Trebuchet MS" w:cs="Trebuchet MS" w:eastAsia="Trebuchet MS" w:hAnsi="Trebuchet MS"/>
          <w:b w:val="1"/>
          <w:i w:val="1"/>
          <w:color w:val="0f243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0f243e"/>
          <w:rtl w:val="0"/>
        </w:rPr>
        <w:t xml:space="preserve">Clerk to the Parish Council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Trebuchet MS" w:cs="Trebuchet MS" w:eastAsia="Trebuchet MS" w:hAnsi="Trebuchet MS"/>
          <w:color w:val="0f243e"/>
        </w:rPr>
      </w:pPr>
      <w:r w:rsidDel="00000000" w:rsidR="00000000" w:rsidRPr="00000000">
        <w:rPr>
          <w:rFonts w:ascii="Trebuchet MS" w:cs="Trebuchet MS" w:eastAsia="Trebuchet MS" w:hAnsi="Trebuchet MS"/>
          <w:color w:val="0f243e"/>
          <w:rtl w:val="0"/>
        </w:rPr>
        <w:t xml:space="preserve">26th April 2019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Trebuchet MS" w:cs="Trebuchet MS" w:eastAsia="Trebuchet MS" w:hAnsi="Trebuchet MS"/>
          <w:color w:val="0f243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Trebuchet MS" w:cs="Trebuchet MS" w:eastAsia="Trebuchet MS" w:hAnsi="Trebuchet MS"/>
          <w:b w:val="0"/>
          <w:color w:val="0f243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i w:val="0"/>
          <w:color w:val="0f243e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color w:val="0f243e"/>
          <w:vertAlign w:val="baseline"/>
          <w:rtl w:val="0"/>
        </w:rPr>
        <w:t xml:space="preserve">A G E N D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Trebuchet MS" w:cs="Trebuchet MS" w:eastAsia="Trebuchet MS" w:hAnsi="Trebuchet MS"/>
          <w:b w:val="0"/>
          <w:color w:val="0f243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5" w:hanging="705"/>
        <w:rPr>
          <w:rFonts w:ascii="Trebuchet MS" w:cs="Trebuchet MS" w:eastAsia="Trebuchet MS" w:hAnsi="Trebuchet MS"/>
          <w:b w:val="0"/>
          <w:color w:val="0f243e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f243e"/>
          <w:vertAlign w:val="baseline"/>
          <w:rtl w:val="0"/>
        </w:rPr>
        <w:t xml:space="preserve">Minutes of the Annual Parish Assembly held in </w:t>
      </w:r>
      <w:r w:rsidDel="00000000" w:rsidR="00000000" w:rsidRPr="00000000">
        <w:rPr>
          <w:rFonts w:ascii="Trebuchet MS" w:cs="Trebuchet MS" w:eastAsia="Trebuchet MS" w:hAnsi="Trebuchet MS"/>
          <w:color w:val="0f243e"/>
          <w:rtl w:val="0"/>
        </w:rPr>
        <w:t xml:space="preserve">May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5" w:hanging="705"/>
        <w:rPr>
          <w:rFonts w:ascii="Trebuchet MS" w:cs="Trebuchet MS" w:eastAsia="Trebuchet MS" w:hAnsi="Trebuchet MS"/>
          <w:b w:val="0"/>
          <w:color w:val="0f243e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f243e"/>
          <w:vertAlign w:val="baseline"/>
          <w:rtl w:val="0"/>
        </w:rPr>
        <w:t xml:space="preserve">Matters arising therefrom.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5" w:hanging="705"/>
        <w:rPr>
          <w:rFonts w:ascii="Trebuchet MS" w:cs="Trebuchet MS" w:eastAsia="Trebuchet MS" w:hAnsi="Trebuchet MS"/>
          <w:b w:val="0"/>
          <w:color w:val="0f243e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f243e"/>
          <w:vertAlign w:val="baseline"/>
          <w:rtl w:val="0"/>
        </w:rPr>
        <w:t xml:space="preserve">Chairman's report on the work of the Parish Council during the last twelve months.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5" w:hanging="705"/>
        <w:rPr>
          <w:rFonts w:ascii="Trebuchet MS" w:cs="Trebuchet MS" w:eastAsia="Trebuchet MS" w:hAnsi="Trebuchet MS"/>
          <w:b w:val="0"/>
          <w:color w:val="0f243e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f243e"/>
          <w:vertAlign w:val="baseline"/>
          <w:rtl w:val="0"/>
        </w:rPr>
        <w:t xml:space="preserve">To receive the Statement of Accounts of the Wilcox and Allen Charity.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5" w:hanging="705"/>
        <w:rPr>
          <w:rFonts w:ascii="Trebuchet MS" w:cs="Trebuchet MS" w:eastAsia="Trebuchet MS" w:hAnsi="Trebuchet MS"/>
          <w:b w:val="0"/>
          <w:color w:val="0f243e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f243e"/>
          <w:vertAlign w:val="baseline"/>
          <w:rtl w:val="0"/>
        </w:rPr>
        <w:t xml:space="preserve">To receive the Statement of Accounts of the Village Hall Committee.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5" w:hanging="705"/>
        <w:rPr>
          <w:rFonts w:ascii="Trebuchet MS" w:cs="Trebuchet MS" w:eastAsia="Trebuchet MS" w:hAnsi="Trebuchet MS"/>
          <w:b w:val="0"/>
          <w:color w:val="0f243e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f243e"/>
          <w:vertAlign w:val="baseline"/>
          <w:rtl w:val="0"/>
        </w:rPr>
        <w:t xml:space="preserve">To receive the Statement of Accounts of the Parish Council for the last twelve months.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5" w:hanging="705"/>
        <w:rPr>
          <w:rFonts w:ascii="Trebuchet MS" w:cs="Trebuchet MS" w:eastAsia="Trebuchet MS" w:hAnsi="Trebuchet MS"/>
          <w:b w:val="0"/>
          <w:color w:val="0f243e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f243e"/>
          <w:vertAlign w:val="baseline"/>
          <w:rtl w:val="0"/>
        </w:rPr>
        <w:t xml:space="preserve">To receive the District Councillors' Report upon the work of the District Council during the year 201</w:t>
      </w:r>
      <w:r w:rsidDel="00000000" w:rsidR="00000000" w:rsidRPr="00000000">
        <w:rPr>
          <w:rFonts w:ascii="Trebuchet MS" w:cs="Trebuchet MS" w:eastAsia="Trebuchet MS" w:hAnsi="Trebuchet MS"/>
          <w:color w:val="0f243e"/>
          <w:rtl w:val="0"/>
        </w:rPr>
        <w:t xml:space="preserve">8</w:t>
      </w:r>
      <w:r w:rsidDel="00000000" w:rsidR="00000000" w:rsidRPr="00000000">
        <w:rPr>
          <w:rFonts w:ascii="Trebuchet MS" w:cs="Trebuchet MS" w:eastAsia="Trebuchet MS" w:hAnsi="Trebuchet MS"/>
          <w:color w:val="0f243e"/>
          <w:vertAlign w:val="baseline"/>
          <w:rtl w:val="0"/>
        </w:rPr>
        <w:t xml:space="preserve">/1</w:t>
      </w:r>
      <w:r w:rsidDel="00000000" w:rsidR="00000000" w:rsidRPr="00000000">
        <w:rPr>
          <w:rFonts w:ascii="Trebuchet MS" w:cs="Trebuchet MS" w:eastAsia="Trebuchet MS" w:hAnsi="Trebuchet MS"/>
          <w:color w:val="0f243e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5" w:hanging="705"/>
        <w:rPr>
          <w:rFonts w:ascii="Trebuchet MS" w:cs="Trebuchet MS" w:eastAsia="Trebuchet MS" w:hAnsi="Trebuchet MS"/>
          <w:b w:val="0"/>
          <w:color w:val="0f243e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f243e"/>
          <w:vertAlign w:val="baseline"/>
          <w:rtl w:val="0"/>
        </w:rPr>
        <w:t xml:space="preserve">To receive the County Councillor's Report upon the work of the County Council during the year 201</w:t>
      </w:r>
      <w:r w:rsidDel="00000000" w:rsidR="00000000" w:rsidRPr="00000000">
        <w:rPr>
          <w:rFonts w:ascii="Trebuchet MS" w:cs="Trebuchet MS" w:eastAsia="Trebuchet MS" w:hAnsi="Trebuchet MS"/>
          <w:color w:val="0f243e"/>
          <w:rtl w:val="0"/>
        </w:rPr>
        <w:t xml:space="preserve">8/</w:t>
      </w:r>
      <w:r w:rsidDel="00000000" w:rsidR="00000000" w:rsidRPr="00000000">
        <w:rPr>
          <w:rFonts w:ascii="Trebuchet MS" w:cs="Trebuchet MS" w:eastAsia="Trebuchet MS" w:hAnsi="Trebuchet MS"/>
          <w:color w:val="0f243e"/>
          <w:vertAlign w:val="baseline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color w:val="0f243e"/>
          <w:rtl w:val="0"/>
        </w:rPr>
        <w:t xml:space="preserve">9</w:t>
      </w:r>
      <w:r w:rsidDel="00000000" w:rsidR="00000000" w:rsidRPr="00000000">
        <w:rPr>
          <w:rFonts w:ascii="Trebuchet MS" w:cs="Trebuchet MS" w:eastAsia="Trebuchet MS" w:hAnsi="Trebuchet MS"/>
          <w:color w:val="0f243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5" w:hanging="705"/>
        <w:rPr>
          <w:rFonts w:ascii="Trebuchet MS" w:cs="Trebuchet MS" w:eastAsia="Trebuchet MS" w:hAnsi="Trebuchet MS"/>
          <w:b w:val="0"/>
          <w:color w:val="0f243e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f243e"/>
          <w:vertAlign w:val="baseline"/>
          <w:rtl w:val="0"/>
        </w:rPr>
        <w:t xml:space="preserve">Any other business.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rPr>
          <w:rFonts w:ascii="Trebuchet MS" w:cs="Trebuchet MS" w:eastAsia="Trebuchet MS" w:hAnsi="Trebuchet MS"/>
          <w:b w:val="0"/>
          <w:color w:val="0f243e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f243e"/>
          <w:vertAlign w:val="baseline"/>
          <w:rtl w:val="0"/>
        </w:rPr>
        <w:t xml:space="preserve">10.</w:t>
        <w:tab/>
        <w:t xml:space="preserve">Questions and comments from the public.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color w:val="0f243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284" w:top="567" w:left="1247" w:right="124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56"/>
      <w:szCs w:val="5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i w:val="1"/>
      <w:color w:val="666666"/>
      <w:sz w:val="28"/>
      <w:szCs w:val="2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