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bookmarkStart w:colFirst="0" w:colLast="0" w:name="_z76mtp6j39aj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WIXFORD PARISH COUNCIL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f243e"/>
          <w:sz w:val="16"/>
          <w:szCs w:val="16"/>
        </w:rPr>
      </w:pPr>
      <w:r w:rsidDel="00000000" w:rsidR="00000000" w:rsidRPr="00000000">
        <w:rPr>
          <w:i w:val="1"/>
          <w:color w:val="0f243e"/>
          <w:sz w:val="16"/>
          <w:szCs w:val="16"/>
          <w:rtl w:val="0"/>
        </w:rPr>
        <w:t xml:space="preserve">A member of the Warwickshire and West Midlands Association of Local Councils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f243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color w:val="0f24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22"/>
          <w:szCs w:val="22"/>
          <w:rtl w:val="0"/>
        </w:rPr>
        <w:t xml:space="preserve">Lynne Reekes – Clerk to the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color w:val="0f24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f243e"/>
          <w:sz w:val="22"/>
          <w:szCs w:val="22"/>
          <w:rtl w:val="0"/>
        </w:rPr>
        <w:t xml:space="preserve">Tel: 07748 193431/The Stables,Wixford,Alcester B49 6DD </w:t>
      </w: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color w:val="0f24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22"/>
          <w:szCs w:val="22"/>
          <w:rtl w:val="0"/>
        </w:rPr>
        <w:t xml:space="preserve">Email: wixfordpcclerk@gmail.com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i w:val="1"/>
          <w:color w:val="0f243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NOTICE IS HEREBY GIVEN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that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November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Meeting of 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he Parish Council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will be </w:t>
      </w:r>
      <w:r w:rsidDel="00000000" w:rsidR="00000000" w:rsidRPr="00000000">
        <w:rPr>
          <w:rFonts w:ascii="Arial" w:cs="Arial" w:eastAsia="Arial" w:hAnsi="Arial"/>
          <w:rtl w:val="0"/>
        </w:rPr>
        <w:t xml:space="preserve">held virtually via Zoom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7.30pm</w:t>
      </w:r>
      <w:r w:rsidDel="00000000" w:rsidR="00000000" w:rsidRPr="00000000">
        <w:rPr>
          <w:rFonts w:ascii="Arial" w:cs="Arial" w:eastAsia="Arial" w:hAnsi="Arial"/>
          <w:rtl w:val="0"/>
        </w:rPr>
        <w:t xml:space="preserve"> on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Tuesday, 10th November 2020.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Details of how to join the meeting will be on the Parish Council website at wixford-pc.gov.uk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b w:val="1"/>
          <w:i w:val="1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36"/>
          <w:szCs w:val="36"/>
          <w:rtl w:val="0"/>
        </w:rPr>
        <w:t xml:space="preserve">Lynne Reekes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b w:val="1"/>
          <w:i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Clerk to the Parish Council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3rd November 2020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jc w:val="center"/>
        <w:rPr>
          <w:rFonts w:ascii="Arial" w:cs="Arial" w:eastAsia="Arial" w:hAnsi="Arial"/>
          <w:b w:val="1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b w:val="1"/>
          <w:i w:val="0"/>
          <w:vertAlign w:val="baseline"/>
          <w:rtl w:val="0"/>
        </w:rPr>
        <w:t xml:space="preserve">A G E N D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ind w:left="0" w:firstLine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Apologies</w:t>
      </w:r>
      <w:r w:rsidDel="00000000" w:rsidR="00000000" w:rsidRPr="00000000">
        <w:rPr>
          <w:rFonts w:ascii="Arial" w:cs="Arial" w:eastAsia="Arial" w:hAnsi="Arial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705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Disclosure of Interests.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Councillors are asked to declare personal interests in any items on the agenda.  Councillors are reminded that the Code of Conduct that takes effect from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May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provides that should they have a prejudicial interest in any matter under discussion they should withdraw from the room and not seek to influence a decision about the matter.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Reports from District &amp; County Council representative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  <w:tab/>
        <w:t xml:space="preserve">Comments from the Public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Minutes of the Parish Council Meeting held </w:t>
      </w:r>
      <w:r w:rsidDel="00000000" w:rsidR="00000000" w:rsidRPr="00000000">
        <w:rPr>
          <w:rFonts w:ascii="Arial" w:cs="Arial" w:eastAsia="Arial" w:hAnsi="Arial"/>
          <w:rtl w:val="0"/>
        </w:rPr>
        <w:t xml:space="preserve">8th September 2020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Matters arising</w:t>
      </w:r>
      <w:r w:rsidDel="00000000" w:rsidR="00000000" w:rsidRPr="00000000">
        <w:rPr>
          <w:rFonts w:ascii="Arial" w:cs="Arial" w:eastAsia="Arial" w:hAnsi="Arial"/>
          <w:rtl w:val="0"/>
        </w:rPr>
        <w:t xml:space="preserve"> (from Minutes) 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Village speeding/traffic volume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Telephone kiosk refurbishment update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Gulley cleaning.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George’s Elm Lane sign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Vegetation on bank wall towards Fish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</w:t>
        <w:tab/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Finance: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To approve Accounts for payment: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Clerk salary September and October: £329.25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PAYE due £46.64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Office expenses September and October: £7.49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record direct debits Payroo PAYE software (£6 per month inc. VAT). </w:t>
      </w:r>
    </w:p>
    <w:p w:rsidR="00000000" w:rsidDel="00000000" w:rsidP="00000000" w:rsidRDefault="00000000" w:rsidRPr="00000000" w14:paraId="0000003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note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accounts reconciliation to 31st October  2020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receipt of second instalment of Precept £3500 paid into bank account 28/09/20.</w:t>
      </w:r>
    </w:p>
    <w:p w:rsidR="00000000" w:rsidDel="00000000" w:rsidP="00000000" w:rsidRDefault="00000000" w:rsidRPr="00000000" w14:paraId="00000035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Budget 2021/22: </w:t>
      </w:r>
      <w:r w:rsidDel="00000000" w:rsidR="00000000" w:rsidRPr="00000000">
        <w:rPr>
          <w:rFonts w:ascii="Arial" w:cs="Arial" w:eastAsia="Arial" w:hAnsi="Arial"/>
          <w:rtl w:val="0"/>
        </w:rPr>
        <w:t xml:space="preserve">to be considered/approved - draft circulated beforehand.</w:t>
      </w:r>
    </w:p>
    <w:p w:rsidR="00000000" w:rsidDel="00000000" w:rsidP="00000000" w:rsidRDefault="00000000" w:rsidRPr="00000000" w14:paraId="00000036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       Planning: (to note, and consider response where appropriate):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(i)</w:t>
      </w:r>
      <w:r w:rsidDel="00000000" w:rsidR="00000000" w:rsidRPr="00000000">
        <w:rPr>
          <w:rFonts w:ascii="Arial" w:cs="Arial" w:eastAsia="Arial" w:hAnsi="Arial"/>
          <w:rtl w:val="0"/>
        </w:rPr>
        <w:t xml:space="preserve">  Wixford House, Wixford Road, Wixford B49 6DA Ref: 20/02104/FUL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Single storey rear extension, first floor/side extension, along with fenestration 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changes and a detached garage.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Objection lodged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(ii)</w:t>
      </w:r>
      <w:r w:rsidDel="00000000" w:rsidR="00000000" w:rsidRPr="00000000">
        <w:rPr>
          <w:rFonts w:ascii="Arial" w:cs="Arial" w:eastAsia="Arial" w:hAnsi="Arial"/>
          <w:rtl w:val="0"/>
        </w:rPr>
        <w:t xml:space="preserve"> Oversley Castle:Ref: 20/01443/FUL:  proposed change of use of land and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associated remodelling of land levels for horse manege and associated timber post 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and rail fence enclosure and access gate.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Response lodged: No objection subject 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to condition that no construction traffic should access the site via Church 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lane.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(iii) </w:t>
      </w:r>
      <w:r w:rsidDel="00000000" w:rsidR="00000000" w:rsidRPr="00000000">
        <w:rPr>
          <w:rFonts w:ascii="Arial" w:cs="Arial" w:eastAsia="Arial" w:hAnsi="Arial"/>
          <w:rtl w:val="0"/>
        </w:rPr>
        <w:t xml:space="preserve">Application for Outline Planning consent - land adjoining Hillside Ref: 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20/02567/OUT: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Comments by 16th November 2020 - response to be considered.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</w:t>
        <w:tab/>
        <w:t xml:space="preserve">Website compliance (Public Sector Bodies(Websites and Mobile Applications) (No2)                  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Accessibility Regulations 2018): 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10..     Dog waste bins: cost (information from SDC already circulated) and location.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deal with any correspondence</w:t>
      </w:r>
      <w:r w:rsidDel="00000000" w:rsidR="00000000" w:rsidRPr="00000000">
        <w:rPr>
          <w:rFonts w:ascii="Arial" w:cs="Arial" w:eastAsia="Arial" w:hAnsi="Arial"/>
          <w:rtl w:val="0"/>
        </w:rPr>
        <w:t xml:space="preserve">: Site Allocations Plan Preferred Options 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Consultation 29th Oct. to 18th Dec. 2020. View consultation documents at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www.stratford.gov.uk/sappo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</w:t>
        <w:tab/>
        <w:t xml:space="preserve">Any other Business to note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Date of Annual Parish assembly to be discussed (January 2021?)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sectPr>
      <w:pgSz w:h="15840" w:w="12240" w:orient="portrait"/>
      <w:pgMar w:bottom="288" w:top="561.6" w:left="1252.8" w:right="1252.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56"/>
      <w:szCs w:val="5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i w:val="1"/>
      <w:color w:val="666666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tratford.gov.uk/sap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