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i w:val="0"/>
          <w:sz w:val="24"/>
          <w:szCs w:val="24"/>
          <w:u w:val="single"/>
        </w:rPr>
      </w:pPr>
      <w:r w:rsidDel="00000000" w:rsidR="00000000" w:rsidRPr="00000000">
        <w:rPr>
          <w:rFonts w:ascii="Trebuchet MS" w:cs="Trebuchet MS" w:eastAsia="Trebuchet MS" w:hAnsi="Trebuchet MS"/>
          <w:i w:val="0"/>
          <w:sz w:val="24"/>
          <w:szCs w:val="24"/>
          <w:u w:val="single"/>
          <w:rtl w:val="0"/>
        </w:rPr>
        <w:t xml:space="preserve"> </w:t>
      </w:r>
      <w:r w:rsidDel="00000000" w:rsidR="00000000" w:rsidRPr="00000000">
        <w:rPr>
          <w:rFonts w:ascii="Trebuchet MS" w:cs="Trebuchet MS" w:eastAsia="Trebuchet MS" w:hAnsi="Trebuchet MS"/>
          <w:i w:val="0"/>
          <w:sz w:val="24"/>
          <w:szCs w:val="24"/>
          <w:u w:val="single"/>
          <w:rtl w:val="0"/>
        </w:rPr>
        <w:t xml:space="preserve">Minutes of Meeting of  Wixford Parish Council</w:t>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jc w:val="center"/>
        <w:rPr/>
      </w:pPr>
      <w:r w:rsidDel="00000000" w:rsidR="00000000" w:rsidRPr="00000000">
        <w:rPr>
          <w:rFonts w:ascii="Trebuchet MS" w:cs="Trebuchet MS" w:eastAsia="Trebuchet MS" w:hAnsi="Trebuchet MS"/>
          <w:i w:val="0"/>
          <w:sz w:val="24"/>
          <w:szCs w:val="24"/>
          <w:u w:val="single"/>
          <w:rtl w:val="0"/>
        </w:rPr>
        <w:t xml:space="preserve">Tuesday 8th September  2020 at 7.30pm</w:t>
      </w:r>
      <w:r w:rsidDel="00000000" w:rsidR="00000000" w:rsidRPr="00000000">
        <w:rPr>
          <w:rtl w:val="0"/>
        </w:rPr>
      </w:r>
    </w:p>
    <w:p w:rsidR="00000000" w:rsidDel="00000000" w:rsidP="00000000" w:rsidRDefault="00000000" w:rsidRPr="00000000" w14:paraId="00000003">
      <w:pPr>
        <w:pStyle w:val="Heading2"/>
        <w:pBdr>
          <w:top w:space="0" w:sz="0" w:val="nil"/>
          <w:left w:space="0" w:sz="0" w:val="nil"/>
          <w:bottom w:space="0" w:sz="0" w:val="nil"/>
          <w:right w:space="0" w:sz="0" w:val="nil"/>
          <w:between w:space="0" w:sz="0" w:val="nil"/>
        </w:pBdr>
        <w:shd w:fill="auto" w:val="clear"/>
        <w:rPr>
          <w:rFonts w:ascii="Verdana" w:cs="Verdana" w:eastAsia="Verdana" w:hAnsi="Verdana"/>
          <w:i w:val="0"/>
          <w:sz w:val="22"/>
          <w:szCs w:val="22"/>
          <w:highlight w:val="white"/>
        </w:rPr>
      </w:pPr>
      <w:bookmarkStart w:colFirst="0" w:colLast="0" w:name="_7tltf1acx1u2" w:id="0"/>
      <w:bookmarkEnd w:id="0"/>
      <w:r w:rsidDel="00000000" w:rsidR="00000000" w:rsidRPr="00000000">
        <w:rPr>
          <w:rFonts w:ascii="Verdana" w:cs="Verdana" w:eastAsia="Verdana" w:hAnsi="Verdana"/>
          <w:i w:val="0"/>
          <w:sz w:val="22"/>
          <w:szCs w:val="22"/>
          <w:highlight w:val="white"/>
          <w:rtl w:val="0"/>
        </w:rPr>
        <w:t xml:space="preserve">MINUTE: 336</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u w:val="single"/>
          <w:rtl w:val="0"/>
        </w:rPr>
        <w:t xml:space="preserve">Note:</w:t>
      </w:r>
      <w:r w:rsidDel="00000000" w:rsidR="00000000" w:rsidRPr="00000000">
        <w:rPr>
          <w:rtl w:val="0"/>
        </w:rPr>
        <w:t xml:space="preserve"> </w:t>
      </w:r>
      <w:r w:rsidDel="00000000" w:rsidR="00000000" w:rsidRPr="00000000">
        <w:rPr>
          <w:b w:val="1"/>
          <w:rtl w:val="0"/>
        </w:rPr>
        <w:t xml:space="preserve">This meeting was held virtually via Zoom due to Government restrictions during the Coid19 crisis, and in accordance with Government regulations which came into force on 4th April 2020.</w:t>
      </w:r>
      <w:r w:rsidDel="00000000" w:rsidR="00000000" w:rsidRPr="00000000">
        <w:rPr>
          <w:rtl w:val="0"/>
        </w:rPr>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rPr>
          <w:rFonts w:ascii="Verdana" w:cs="Verdana" w:eastAsia="Verdana" w:hAnsi="Verdana"/>
          <w:b w:val="0"/>
          <w:i w:val="0"/>
          <w:sz w:val="22"/>
          <w:szCs w:val="22"/>
          <w:highlight w:val="white"/>
        </w:rPr>
      </w:pPr>
      <w:bookmarkStart w:colFirst="0" w:colLast="0" w:name="_yax355s8foun" w:id="1"/>
      <w:bookmarkEnd w:id="1"/>
      <w:r w:rsidDel="00000000" w:rsidR="00000000" w:rsidRPr="00000000">
        <w:rPr>
          <w:rFonts w:ascii="Verdana" w:cs="Verdana" w:eastAsia="Verdana" w:hAnsi="Verdana"/>
          <w:i w:val="0"/>
          <w:sz w:val="22"/>
          <w:szCs w:val="22"/>
          <w:highlight w:val="white"/>
          <w:rtl w:val="0"/>
        </w:rPr>
        <w:t xml:space="preserve">Present</w:t>
      </w:r>
      <w:r w:rsidDel="00000000" w:rsidR="00000000" w:rsidRPr="00000000">
        <w:rPr>
          <w:rFonts w:ascii="Verdana" w:cs="Verdana" w:eastAsia="Verdana" w:hAnsi="Verdana"/>
          <w:b w:val="0"/>
          <w:i w:val="0"/>
          <w:sz w:val="22"/>
          <w:szCs w:val="22"/>
          <w:highlight w:val="white"/>
          <w:rtl w:val="0"/>
        </w:rPr>
        <w:t xml:space="preserve">:   Cllrs Jon Haworth (in the chair),  Dean Morris, Jack Fryer, Colin Hales (audio only) and Andrew   Reekes.                           </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rPr>
          <w:b w:val="0"/>
          <w:i w:val="0"/>
          <w:sz w:val="22"/>
          <w:szCs w:val="22"/>
        </w:rPr>
      </w:pPr>
      <w:bookmarkStart w:colFirst="0" w:colLast="0" w:name="_un94tr7ns8hi" w:id="2"/>
      <w:bookmarkEnd w:id="2"/>
      <w:r w:rsidDel="00000000" w:rsidR="00000000" w:rsidRPr="00000000">
        <w:rPr>
          <w:b w:val="0"/>
          <w:i w:val="0"/>
          <w:sz w:val="22"/>
          <w:szCs w:val="22"/>
          <w:rtl w:val="0"/>
        </w:rPr>
        <w:t xml:space="preserve"> Cllr Mark Cargill, County and District Representative.</w:t>
      </w:r>
      <w:r w:rsidDel="00000000" w:rsidR="00000000" w:rsidRPr="00000000">
        <w:rPr>
          <w:rtl w:val="0"/>
        </w:rPr>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rPr>
          <w:rFonts w:ascii="Verdana" w:cs="Verdana" w:eastAsia="Verdana" w:hAnsi="Verdana"/>
          <w:b w:val="0"/>
          <w:i w:val="0"/>
          <w:sz w:val="22"/>
          <w:szCs w:val="22"/>
          <w:highlight w:val="white"/>
        </w:rPr>
      </w:pPr>
      <w:bookmarkStart w:colFirst="0" w:colLast="0" w:name="_thdytvmgo70" w:id="3"/>
      <w:bookmarkEnd w:id="3"/>
      <w:r w:rsidDel="00000000" w:rsidR="00000000" w:rsidRPr="00000000">
        <w:rPr>
          <w:rFonts w:ascii="Verdana" w:cs="Verdana" w:eastAsia="Verdana" w:hAnsi="Verdana"/>
          <w:b w:val="0"/>
          <w:i w:val="0"/>
          <w:sz w:val="22"/>
          <w:szCs w:val="22"/>
          <w:highlight w:val="white"/>
          <w:rtl w:val="0"/>
        </w:rPr>
        <w:t xml:space="preserve"> Clerk: Lynne Reekes. </w:t>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rPr/>
      </w:pPr>
      <w:bookmarkStart w:colFirst="0" w:colLast="0" w:name="_j1j6ma3b2soz" w:id="4"/>
      <w:bookmarkEnd w:id="4"/>
      <w:r w:rsidDel="00000000" w:rsidR="00000000" w:rsidRPr="00000000">
        <w:rPr>
          <w:rFonts w:ascii="Verdana" w:cs="Verdana" w:eastAsia="Verdana" w:hAnsi="Verdana"/>
          <w:sz w:val="22"/>
          <w:szCs w:val="22"/>
          <w:highlight w:val="white"/>
          <w:rtl w:val="0"/>
        </w:rPr>
        <w:t xml:space="preserve">No</w:t>
      </w:r>
      <w:r w:rsidDel="00000000" w:rsidR="00000000" w:rsidRPr="00000000">
        <w:rPr>
          <w:rFonts w:ascii="Verdana" w:cs="Verdana" w:eastAsia="Verdana" w:hAnsi="Verdana"/>
          <w:sz w:val="22"/>
          <w:szCs w:val="22"/>
          <w:highlight w:val="white"/>
          <w:rtl w:val="0"/>
        </w:rPr>
        <w:t xml:space="preserve"> members of the public attended.</w:t>
      </w:r>
      <w:r w:rsidDel="00000000" w:rsidR="00000000" w:rsidRPr="00000000">
        <w:rPr>
          <w:rtl w:val="0"/>
        </w:rPr>
      </w:r>
    </w:p>
    <w:p w:rsidR="00000000" w:rsidDel="00000000" w:rsidP="00000000" w:rsidRDefault="00000000" w:rsidRPr="00000000" w14:paraId="0000000A">
      <w:pPr>
        <w:tabs>
          <w:tab w:val="left" w:pos="709"/>
        </w:tabs>
        <w:ind w:left="0" w:firstLine="0"/>
        <w:rPr>
          <w:rFonts w:ascii="Arial" w:cs="Arial" w:eastAsia="Arial" w:hAnsi="Arial"/>
        </w:rPr>
      </w:pPr>
      <w:r w:rsidDel="00000000" w:rsidR="00000000" w:rsidRPr="00000000">
        <w:rPr>
          <w:rFonts w:ascii="Arial" w:cs="Arial" w:eastAsia="Arial" w:hAnsi="Arial"/>
          <w:b w:val="1"/>
          <w:rtl w:val="0"/>
        </w:rPr>
        <w:t xml:space="preserve">1.     Apologies:</w:t>
      </w:r>
      <w:r w:rsidDel="00000000" w:rsidR="00000000" w:rsidRPr="00000000">
        <w:rPr>
          <w:rFonts w:ascii="Arial" w:cs="Arial" w:eastAsia="Arial" w:hAnsi="Arial"/>
          <w:rtl w:val="0"/>
        </w:rPr>
        <w:t xml:space="preserve">  there were none.</w:t>
      </w:r>
    </w:p>
    <w:p w:rsidR="00000000" w:rsidDel="00000000" w:rsidP="00000000" w:rsidRDefault="00000000" w:rsidRPr="00000000" w14:paraId="0000000B">
      <w:pPr>
        <w:tabs>
          <w:tab w:val="left" w:pos="709"/>
        </w:tabs>
        <w:rPr>
          <w:rFonts w:ascii="Arial" w:cs="Arial" w:eastAsia="Arial" w:hAnsi="Arial"/>
        </w:rPr>
      </w:pPr>
      <w:r w:rsidDel="00000000" w:rsidR="00000000" w:rsidRPr="00000000">
        <w:rPr>
          <w:rtl w:val="0"/>
        </w:rPr>
      </w:r>
    </w:p>
    <w:p w:rsidR="00000000" w:rsidDel="00000000" w:rsidP="00000000" w:rsidRDefault="00000000" w:rsidRPr="00000000" w14:paraId="0000000C">
      <w:pPr>
        <w:ind w:left="0" w:firstLine="0"/>
        <w:rPr>
          <w:rFonts w:ascii="Arial" w:cs="Arial" w:eastAsia="Arial" w:hAnsi="Arial"/>
          <w:i w:val="1"/>
          <w:sz w:val="20"/>
          <w:szCs w:val="20"/>
        </w:rPr>
      </w:pPr>
      <w:r w:rsidDel="00000000" w:rsidR="00000000" w:rsidRPr="00000000">
        <w:rPr>
          <w:rFonts w:ascii="Arial" w:cs="Arial" w:eastAsia="Arial" w:hAnsi="Arial"/>
          <w:b w:val="1"/>
          <w:rtl w:val="0"/>
        </w:rPr>
        <w:t xml:space="preserve">2.     Disclosure of Interests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20"/>
          <w:szCs w:val="20"/>
          <w:rtl w:val="0"/>
        </w:rPr>
        <w:t xml:space="preserve">Councillors are asked to declare personal interests in any items on the agenda.  Councillors are reminded that the Code of Conduct that takes effect from May 2018 provides that should they have a prejudicial interest in any matter under discussion they should withdraw from the room and not seek to influence a decision about the matter. </w:t>
      </w:r>
    </w:p>
    <w:p w:rsidR="00000000" w:rsidDel="00000000" w:rsidP="00000000" w:rsidRDefault="00000000" w:rsidRPr="00000000" w14:paraId="0000000D">
      <w:pPr>
        <w:ind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Cllr. Morris declared an interest in the report under S6 below on the suggested Petanque Alley </w:t>
      </w:r>
    </w:p>
    <w:p w:rsidR="00000000" w:rsidDel="00000000" w:rsidP="00000000" w:rsidRDefault="00000000" w:rsidRPr="00000000" w14:paraId="0000000E">
      <w:pPr>
        <w:ind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outside Wixford Grange.</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3.    Report from District and County Council Representative: </w:t>
      </w:r>
    </w:p>
    <w:p w:rsidR="00000000" w:rsidDel="00000000" w:rsidP="00000000" w:rsidRDefault="00000000" w:rsidRPr="00000000" w14:paraId="00000011">
      <w:pPr>
        <w:ind w:left="720" w:firstLine="0"/>
        <w:rPr>
          <w:rFonts w:ascii="Arial" w:cs="Arial" w:eastAsia="Arial" w:hAnsi="Arial"/>
        </w:rPr>
      </w:pPr>
      <w:r w:rsidDel="00000000" w:rsidR="00000000" w:rsidRPr="00000000">
        <w:rPr>
          <w:rFonts w:ascii="Arial" w:cs="Arial" w:eastAsia="Arial" w:hAnsi="Arial"/>
          <w:rtl w:val="0"/>
        </w:rPr>
        <w:t xml:space="preserve">(Note: this was given after S8 below, as Cllr Cargill joined late due to having to attend another meeting)</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Cllr Cargill reported on the following matters: </w:t>
      </w:r>
    </w:p>
    <w:p w:rsidR="00000000" w:rsidDel="00000000" w:rsidP="00000000" w:rsidRDefault="00000000" w:rsidRPr="00000000" w14:paraId="00000013">
      <w:pPr>
        <w:numPr>
          <w:ilvl w:val="0"/>
          <w:numId w:val="2"/>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Two important Government White Papers are due to be released in the Autumn.  The White Paper on Planning Reform is likely to be contentious. It proposes to simplify procedures for certain Planning Applications, raising fears of unchecked development. The Paper on Local Government Reform favours a unitary system of local government. Most Councillors in Warwickshire favour a double unitary system for the County ie South and North sections. The Paper has been delayed until October. It is unlikely that Warwickshire will be in the first tranche. SDC and WCC will continue to work more closely with the aim of reducing waste. </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Mop Fair is likely to go ahead  but if there is a second Covid spike, it may be reduced in size – is unlikely to be as full on as normal anyway. </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Cllr Cargill invited contact from anyone who would like to speak at the meeting planned for 22</w:t>
      </w:r>
      <w:r w:rsidDel="00000000" w:rsidR="00000000" w:rsidRPr="00000000">
        <w:rPr>
          <w:rFonts w:ascii="Calibri" w:cs="Calibri" w:eastAsia="Calibri" w:hAnsi="Calibri"/>
          <w:sz w:val="36"/>
          <w:szCs w:val="36"/>
          <w:vertAlign w:val="superscript"/>
          <w:rtl w:val="0"/>
        </w:rPr>
        <w:t xml:space="preserve">nd</w:t>
      </w:r>
      <w:r w:rsidDel="00000000" w:rsidR="00000000" w:rsidRPr="00000000">
        <w:rPr>
          <w:rFonts w:ascii="Calibri" w:cs="Calibri" w:eastAsia="Calibri" w:hAnsi="Calibri"/>
          <w:sz w:val="28"/>
          <w:szCs w:val="28"/>
          <w:rtl w:val="0"/>
        </w:rPr>
        <w:t xml:space="preserve"> September to discuss the unitary authority proposal.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The Clerk mentioned the problem of the drainage ditch which had been filled in by the new Oversley Castle owners some time ago. The Flood Management Team at WCC has been contacted, but a reply is awaited. It is understood that The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Environment Agency may be the correct body to contact. Cllr Cargill will make enquiries.</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4.      Comments from the Public : </w:t>
      </w:r>
    </w:p>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There were none. </w:t>
      </w:r>
      <w:r w:rsidDel="00000000" w:rsidR="00000000" w:rsidRPr="00000000">
        <w:rPr>
          <w:rFonts w:ascii="Arial" w:cs="Arial" w:eastAsia="Arial" w:hAnsi="Arial"/>
          <w:b w:val="1"/>
          <w:rtl w:val="0"/>
        </w:rPr>
        <w:t xml:space="preserve">     </w:t>
      </w:r>
    </w:p>
    <w:p w:rsidR="00000000" w:rsidDel="00000000" w:rsidP="00000000" w:rsidRDefault="00000000" w:rsidRPr="00000000" w14:paraId="0000001A">
      <w:pPr>
        <w:rPr>
          <w:rFonts w:ascii="Arial" w:cs="Arial" w:eastAsia="Arial" w:hAnsi="Arial"/>
          <w:b w:val="1"/>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rtl w:val="0"/>
        </w:rPr>
        <w:t xml:space="preserve">      Minutes</w:t>
      </w:r>
      <w:r w:rsidDel="00000000" w:rsidR="00000000" w:rsidRPr="00000000">
        <w:rPr>
          <w:rFonts w:ascii="Arial" w:cs="Arial" w:eastAsia="Arial" w:hAnsi="Arial"/>
          <w:rtl w:val="0"/>
        </w:rPr>
        <w:t xml:space="preserve"> of the Parish Council Meeting held on Tuesday 14th July 2020: </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Approved</w:t>
      </w:r>
      <w:r w:rsidDel="00000000" w:rsidR="00000000" w:rsidRPr="00000000">
        <w:rPr>
          <w:rFonts w:ascii="Arial" w:cs="Arial" w:eastAsia="Arial" w:hAnsi="Arial"/>
          <w:rtl w:val="0"/>
        </w:rPr>
        <w:t xml:space="preserve"> as a true and a</w:t>
      </w:r>
      <w:r w:rsidDel="00000000" w:rsidR="00000000" w:rsidRPr="00000000">
        <w:rPr>
          <w:rFonts w:ascii="Arial" w:cs="Arial" w:eastAsia="Arial" w:hAnsi="Arial"/>
          <w:color w:val="434343"/>
          <w:rtl w:val="0"/>
        </w:rPr>
        <w:t xml:space="preserve">nd accurate</w:t>
      </w:r>
      <w:r w:rsidDel="00000000" w:rsidR="00000000" w:rsidRPr="00000000">
        <w:rPr>
          <w:rFonts w:ascii="Arial" w:cs="Arial" w:eastAsia="Arial" w:hAnsi="Arial"/>
          <w:rtl w:val="0"/>
        </w:rPr>
        <w:t xml:space="preserve"> record and signed by the Chairman  </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         accordingly. The Chairman showed the signed Minutes on screen to all present.</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Matters arising (from Minutes of the previous meeting)</w:t>
      </w:r>
      <w:r w:rsidDel="00000000" w:rsidR="00000000" w:rsidRPr="00000000">
        <w:rPr>
          <w:rFonts w:ascii="Arial" w:cs="Arial" w:eastAsia="Arial" w:hAnsi="Arial"/>
          <w:rtl w:val="0"/>
        </w:rPr>
        <w:t xml:space="preserve">  </w:t>
      </w:r>
    </w:p>
    <w:p w:rsidR="00000000" w:rsidDel="00000000" w:rsidP="00000000" w:rsidRDefault="00000000" w:rsidRPr="00000000" w14:paraId="00000020">
      <w:pPr>
        <w:ind w:left="720" w:firstLine="0"/>
        <w:rPr>
          <w:rFonts w:ascii="Arial" w:cs="Arial" w:eastAsia="Arial" w:hAnsi="Arial"/>
        </w:rPr>
      </w:pPr>
      <w:r w:rsidDel="00000000" w:rsidR="00000000" w:rsidRPr="00000000">
        <w:rPr>
          <w:rFonts w:ascii="Arial" w:cs="Arial" w:eastAsia="Arial" w:hAnsi="Arial"/>
          <w:b w:val="1"/>
          <w:u w:val="single"/>
          <w:rtl w:val="0"/>
        </w:rPr>
        <w:t xml:space="preserve">(i)</w:t>
      </w:r>
      <w:r w:rsidDel="00000000" w:rsidR="00000000" w:rsidRPr="00000000">
        <w:rPr>
          <w:rFonts w:ascii="Arial" w:cs="Arial" w:eastAsia="Arial" w:hAnsi="Arial"/>
          <w:u w:val="single"/>
          <w:rtl w:val="0"/>
        </w:rPr>
        <w:t xml:space="preserve"> Village Speeding/Traffic Volume</w:t>
      </w: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rPr>
      </w:pPr>
      <w:r w:rsidDel="00000000" w:rsidR="00000000" w:rsidRPr="00000000">
        <w:rPr>
          <w:rFonts w:ascii="Arial" w:cs="Arial" w:eastAsia="Arial" w:hAnsi="Arial"/>
          <w:rtl w:val="0"/>
        </w:rPr>
        <w:t xml:space="preserve">Cllr Haworth reported a new highest speed of 80mph through the village (at 00:10am.)! There are many instances of excessive speeding (ie 45-50mph+) at all  times of day. He is not quite ready to make a full report, as volume is not yet up to pre Covid figures, but </w:t>
      </w:r>
      <w:r w:rsidDel="00000000" w:rsidR="00000000" w:rsidRPr="00000000">
        <w:rPr>
          <w:rFonts w:ascii="Arial" w:cs="Arial" w:eastAsia="Arial" w:hAnsi="Arial"/>
          <w:b w:val="1"/>
          <w:rtl w:val="0"/>
        </w:rPr>
        <w:t xml:space="preserve">it was agreed </w:t>
      </w:r>
      <w:r w:rsidDel="00000000" w:rsidR="00000000" w:rsidRPr="00000000">
        <w:rPr>
          <w:rFonts w:ascii="Arial" w:cs="Arial" w:eastAsia="Arial" w:hAnsi="Arial"/>
          <w:rtl w:val="0"/>
        </w:rPr>
        <w:t xml:space="preserve">that, once ready,the report should be sent to the Chief Constable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Cllr Fryer’s police contact has left the force,and he has not been able to confirm who best to contact locally. Cllr Morris suggested it would be useful to compare speed figures when the traffic lights were recently on Wixford Bridge to enable works to be carried out just before the bridge.</w:t>
      </w:r>
    </w:p>
    <w:p w:rsidR="00000000" w:rsidDel="00000000" w:rsidP="00000000" w:rsidRDefault="00000000" w:rsidRPr="00000000" w14:paraId="0000002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3">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(ii)</w:t>
      </w:r>
      <w:r w:rsidDel="00000000" w:rsidR="00000000" w:rsidRPr="00000000">
        <w:rPr>
          <w:rFonts w:ascii="Arial" w:cs="Arial" w:eastAsia="Arial" w:hAnsi="Arial"/>
          <w:u w:val="single"/>
          <w:rtl w:val="0"/>
        </w:rPr>
        <w:t xml:space="preserve"> Telephone kiosk refurbishment</w:t>
      </w:r>
      <w:r w:rsidDel="00000000" w:rsidR="00000000" w:rsidRPr="00000000">
        <w:rPr>
          <w:rtl w:val="0"/>
        </w:rPr>
      </w:r>
    </w:p>
    <w:p w:rsidR="00000000" w:rsidDel="00000000" w:rsidP="00000000" w:rsidRDefault="00000000" w:rsidRPr="00000000" w14:paraId="00000024">
      <w:pPr>
        <w:ind w:left="0" w:firstLine="0"/>
        <w:rPr>
          <w:rFonts w:ascii="Arial" w:cs="Arial" w:eastAsia="Arial" w:hAnsi="Arial"/>
        </w:rPr>
      </w:pPr>
      <w:r w:rsidDel="00000000" w:rsidR="00000000" w:rsidRPr="00000000">
        <w:rPr>
          <w:rFonts w:ascii="Arial" w:cs="Arial" w:eastAsia="Arial" w:hAnsi="Arial"/>
          <w:rtl w:val="0"/>
        </w:rPr>
        <w:t xml:space="preserve">             Cllr Morris has emailed Joanna Manning, the Conservation Officer, but is not </w:t>
      </w:r>
    </w:p>
    <w:p w:rsidR="00000000" w:rsidDel="00000000" w:rsidP="00000000" w:rsidRDefault="00000000" w:rsidRPr="00000000" w14:paraId="00000025">
      <w:pPr>
        <w:ind w:left="0" w:firstLine="0"/>
        <w:rPr>
          <w:rFonts w:ascii="Arial" w:cs="Arial" w:eastAsia="Arial" w:hAnsi="Arial"/>
        </w:rPr>
      </w:pPr>
      <w:r w:rsidDel="00000000" w:rsidR="00000000" w:rsidRPr="00000000">
        <w:rPr>
          <w:rFonts w:ascii="Arial" w:cs="Arial" w:eastAsia="Arial" w:hAnsi="Arial"/>
          <w:rtl w:val="0"/>
        </w:rPr>
        <w:t xml:space="preserve">             hopeful that her decision will differ from Tony Horton’s (SDC Planning Department) </w:t>
      </w:r>
    </w:p>
    <w:p w:rsidR="00000000" w:rsidDel="00000000" w:rsidP="00000000" w:rsidRDefault="00000000" w:rsidRPr="00000000" w14:paraId="00000026">
      <w:pPr>
        <w:ind w:left="0" w:firstLine="0"/>
        <w:rPr>
          <w:rFonts w:ascii="Arial" w:cs="Arial" w:eastAsia="Arial" w:hAnsi="Arial"/>
        </w:rPr>
      </w:pPr>
      <w:r w:rsidDel="00000000" w:rsidR="00000000" w:rsidRPr="00000000">
        <w:rPr>
          <w:rFonts w:ascii="Arial" w:cs="Arial" w:eastAsia="Arial" w:hAnsi="Arial"/>
          <w:rtl w:val="0"/>
        </w:rPr>
        <w:t xml:space="preserve">            who confirmed that, in his opinion, Listed Building Consent should be obtained for  </w:t>
      </w:r>
    </w:p>
    <w:p w:rsidR="00000000" w:rsidDel="00000000" w:rsidP="00000000" w:rsidRDefault="00000000" w:rsidRPr="00000000" w14:paraId="00000027">
      <w:pPr>
        <w:ind w:left="0" w:firstLine="0"/>
        <w:rPr>
          <w:rFonts w:ascii="Arial" w:cs="Arial" w:eastAsia="Arial" w:hAnsi="Arial"/>
        </w:rPr>
      </w:pPr>
      <w:r w:rsidDel="00000000" w:rsidR="00000000" w:rsidRPr="00000000">
        <w:rPr>
          <w:rFonts w:ascii="Arial" w:cs="Arial" w:eastAsia="Arial" w:hAnsi="Arial"/>
          <w:rtl w:val="0"/>
        </w:rPr>
        <w:t xml:space="preserve">            the refurbishment.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t>
      </w:r>
    </w:p>
    <w:p w:rsidR="00000000" w:rsidDel="00000000" w:rsidP="00000000" w:rsidRDefault="00000000" w:rsidRPr="00000000" w14:paraId="00000028">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9">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(iii) </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George’s Elm Lane Sign: </w:t>
      </w:r>
      <w:r w:rsidDel="00000000" w:rsidR="00000000" w:rsidRPr="00000000">
        <w:rPr>
          <w:rFonts w:ascii="Arial" w:cs="Arial" w:eastAsia="Arial" w:hAnsi="Arial"/>
          <w:rtl w:val="0"/>
        </w:rPr>
        <w:t xml:space="preserve">Clerk confirmed that Alan Caldwell-Jones of WCC has </w:t>
      </w:r>
    </w:p>
    <w:p w:rsidR="00000000" w:rsidDel="00000000" w:rsidP="00000000" w:rsidRDefault="00000000" w:rsidRPr="00000000" w14:paraId="0000002A">
      <w:pPr>
        <w:ind w:left="0" w:firstLine="0"/>
        <w:rPr>
          <w:rFonts w:ascii="Arial" w:cs="Arial" w:eastAsia="Arial" w:hAnsi="Arial"/>
        </w:rPr>
      </w:pPr>
      <w:r w:rsidDel="00000000" w:rsidR="00000000" w:rsidRPr="00000000">
        <w:rPr>
          <w:rFonts w:ascii="Arial" w:cs="Arial" w:eastAsia="Arial" w:hAnsi="Arial"/>
          <w:rtl w:val="0"/>
        </w:rPr>
        <w:t xml:space="preserve">                provided details of the appropriate contact at SDC and</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she has emailed. Will </w:t>
      </w:r>
    </w:p>
    <w:p w:rsidR="00000000" w:rsidDel="00000000" w:rsidP="00000000" w:rsidRDefault="00000000" w:rsidRPr="00000000" w14:paraId="0000002B">
      <w:pPr>
        <w:ind w:left="0" w:firstLine="0"/>
        <w:rPr>
          <w:rFonts w:ascii="Arial" w:cs="Arial" w:eastAsia="Arial" w:hAnsi="Arial"/>
        </w:rPr>
      </w:pPr>
      <w:r w:rsidDel="00000000" w:rsidR="00000000" w:rsidRPr="00000000">
        <w:rPr>
          <w:rFonts w:ascii="Arial" w:cs="Arial" w:eastAsia="Arial" w:hAnsi="Arial"/>
          <w:rtl w:val="0"/>
        </w:rPr>
        <w:t xml:space="preserve">                chase if no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reply received shortly.</w:t>
      </w:r>
    </w:p>
    <w:p w:rsidR="00000000" w:rsidDel="00000000" w:rsidP="00000000" w:rsidRDefault="00000000" w:rsidRPr="00000000" w14:paraId="0000002C">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D">
      <w:pPr>
        <w:ind w:left="0" w:firstLine="0"/>
        <w:rPr>
          <w:rFonts w:ascii="Arial" w:cs="Arial" w:eastAsia="Arial" w:hAnsi="Arial"/>
        </w:rPr>
      </w:pPr>
      <w:r w:rsidDel="00000000" w:rsidR="00000000" w:rsidRPr="00000000">
        <w:rPr>
          <w:rFonts w:ascii="Arial" w:cs="Arial" w:eastAsia="Arial" w:hAnsi="Arial"/>
          <w:b w:val="1"/>
          <w:rtl w:val="0"/>
        </w:rPr>
        <w:t xml:space="preserve">         (iv</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Gulley cleaning:</w:t>
      </w:r>
      <w:r w:rsidDel="00000000" w:rsidR="00000000" w:rsidRPr="00000000">
        <w:rPr>
          <w:rFonts w:ascii="Arial" w:cs="Arial" w:eastAsia="Arial" w:hAnsi="Arial"/>
          <w:rtl w:val="0"/>
        </w:rPr>
        <w:t xml:space="preserve"> Alan Caldwell-Jones is aware that the work is outstanding. Fairly </w:t>
      </w:r>
    </w:p>
    <w:p w:rsidR="00000000" w:rsidDel="00000000" w:rsidP="00000000" w:rsidRDefault="00000000" w:rsidRPr="00000000" w14:paraId="0000002E">
      <w:pPr>
        <w:ind w:left="0" w:firstLine="0"/>
        <w:rPr>
          <w:rFonts w:ascii="Arial" w:cs="Arial" w:eastAsia="Arial" w:hAnsi="Arial"/>
        </w:rPr>
      </w:pPr>
      <w:r w:rsidDel="00000000" w:rsidR="00000000" w:rsidRPr="00000000">
        <w:rPr>
          <w:rFonts w:ascii="Arial" w:cs="Arial" w:eastAsia="Arial" w:hAnsi="Arial"/>
          <w:rtl w:val="0"/>
        </w:rPr>
        <w:t xml:space="preserve">               hopeless situation as only one jetter for the whole of Warwickshire. The Clerk will </w:t>
      </w:r>
    </w:p>
    <w:p w:rsidR="00000000" w:rsidDel="00000000" w:rsidP="00000000" w:rsidRDefault="00000000" w:rsidRPr="00000000" w14:paraId="0000002F">
      <w:pPr>
        <w:ind w:left="0" w:firstLine="0"/>
        <w:rPr>
          <w:rFonts w:ascii="Arial" w:cs="Arial" w:eastAsia="Arial" w:hAnsi="Arial"/>
        </w:rPr>
      </w:pPr>
      <w:r w:rsidDel="00000000" w:rsidR="00000000" w:rsidRPr="00000000">
        <w:rPr>
          <w:rFonts w:ascii="Arial" w:cs="Arial" w:eastAsia="Arial" w:hAnsi="Arial"/>
          <w:rtl w:val="0"/>
        </w:rPr>
        <w:t xml:space="preserve">               continue to press.</w:t>
      </w:r>
    </w:p>
    <w:p w:rsidR="00000000" w:rsidDel="00000000" w:rsidP="00000000" w:rsidRDefault="00000000" w:rsidRPr="00000000" w14:paraId="0000003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1">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(v)  </w:t>
      </w:r>
      <w:r w:rsidDel="00000000" w:rsidR="00000000" w:rsidRPr="00000000">
        <w:rPr>
          <w:rFonts w:ascii="Arial" w:cs="Arial" w:eastAsia="Arial" w:hAnsi="Arial"/>
          <w:rtl w:val="0"/>
        </w:rPr>
        <w:t xml:space="preserve">Petanque Alley, Wixford Grange: Cllr Haworth has heard nothing further from Nic          </w:t>
      </w:r>
    </w:p>
    <w:p w:rsidR="00000000" w:rsidDel="00000000" w:rsidP="00000000" w:rsidRDefault="00000000" w:rsidRPr="00000000" w14:paraId="00000032">
      <w:pPr>
        <w:ind w:left="0" w:firstLine="0"/>
        <w:rPr>
          <w:rFonts w:ascii="Arial" w:cs="Arial" w:eastAsia="Arial" w:hAnsi="Arial"/>
        </w:rPr>
      </w:pPr>
      <w:r w:rsidDel="00000000" w:rsidR="00000000" w:rsidRPr="00000000">
        <w:rPr>
          <w:rFonts w:ascii="Arial" w:cs="Arial" w:eastAsia="Arial" w:hAnsi="Arial"/>
          <w:rtl w:val="0"/>
        </w:rPr>
        <w:t xml:space="preserve">               Allen since his request for plans.</w:t>
      </w:r>
    </w:p>
    <w:p w:rsidR="00000000" w:rsidDel="00000000" w:rsidP="00000000" w:rsidRDefault="00000000" w:rsidRPr="00000000" w14:paraId="00000033">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4">
      <w:pPr>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5">
      <w:pPr>
        <w:ind w:left="0" w:firstLine="0"/>
        <w:rPr>
          <w:rFonts w:ascii="Arial" w:cs="Arial" w:eastAsia="Arial" w:hAnsi="Arial"/>
          <w:b w:val="1"/>
          <w:u w:val="single"/>
        </w:rPr>
      </w:pPr>
      <w:r w:rsidDel="00000000" w:rsidR="00000000" w:rsidRPr="00000000">
        <w:rPr>
          <w:rFonts w:ascii="Arial" w:cs="Arial" w:eastAsia="Arial" w:hAnsi="Arial"/>
          <w:b w:val="1"/>
          <w:rtl w:val="0"/>
        </w:rPr>
        <w:t xml:space="preserve">  7.      </w:t>
      </w:r>
      <w:r w:rsidDel="00000000" w:rsidR="00000000" w:rsidRPr="00000000">
        <w:rPr>
          <w:rFonts w:ascii="Arial" w:cs="Arial" w:eastAsia="Arial" w:hAnsi="Arial"/>
          <w:b w:val="1"/>
          <w:u w:val="single"/>
          <w:rtl w:val="0"/>
        </w:rPr>
        <w:t xml:space="preserve">Finance</w:t>
      </w:r>
    </w:p>
    <w:p w:rsidR="00000000" w:rsidDel="00000000" w:rsidP="00000000" w:rsidRDefault="00000000" w:rsidRPr="00000000" w14:paraId="00000036">
      <w:pPr>
        <w:ind w:left="0" w:firstLine="0"/>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 </w:t>
      </w:r>
      <w:r w:rsidDel="00000000" w:rsidR="00000000" w:rsidRPr="00000000">
        <w:rPr>
          <w:rFonts w:ascii="Arial" w:cs="Arial" w:eastAsia="Arial" w:hAnsi="Arial"/>
          <w:rtl w:val="0"/>
        </w:rPr>
        <w:t xml:space="preserve">The following payments</w:t>
      </w:r>
      <w:r w:rsidDel="00000000" w:rsidR="00000000" w:rsidRPr="00000000">
        <w:rPr>
          <w:rFonts w:ascii="Arial" w:cs="Arial" w:eastAsia="Arial" w:hAnsi="Arial"/>
          <w:b w:val="1"/>
          <w:rtl w:val="0"/>
        </w:rPr>
        <w:t xml:space="preserve"> were approved for payment by the Clerk </w:t>
      </w:r>
    </w:p>
    <w:p w:rsidR="00000000" w:rsidDel="00000000" w:rsidP="00000000" w:rsidRDefault="00000000" w:rsidRPr="00000000" w14:paraId="00000037">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online</w:t>
      </w:r>
      <w:r w:rsidDel="00000000" w:rsidR="00000000" w:rsidRPr="00000000">
        <w:rPr>
          <w:rFonts w:ascii="Arial" w:cs="Arial" w:eastAsia="Arial" w:hAnsi="Arial"/>
          <w:rtl w:val="0"/>
        </w:rPr>
        <w:t xml:space="preserve">, proposed by Cllr Haworth; seconded by Cllr. Fryer: </w:t>
      </w:r>
    </w:p>
    <w:p w:rsidR="00000000" w:rsidDel="00000000" w:rsidP="00000000" w:rsidRDefault="00000000" w:rsidRPr="00000000" w14:paraId="00000038">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    Clerk’s salary and expenses  July and August 2020.  Salary: £348.20; </w:t>
      </w:r>
    </w:p>
    <w:p w:rsidR="00000000" w:rsidDel="00000000" w:rsidP="00000000" w:rsidRDefault="00000000" w:rsidRPr="00000000" w14:paraId="00000039">
      <w:pPr>
        <w:ind w:left="0" w:firstLine="0"/>
        <w:rPr>
          <w:rFonts w:ascii="Arial" w:cs="Arial" w:eastAsia="Arial" w:hAnsi="Arial"/>
        </w:rPr>
      </w:pPr>
      <w:r w:rsidDel="00000000" w:rsidR="00000000" w:rsidRPr="00000000">
        <w:rPr>
          <w:rFonts w:ascii="Arial" w:cs="Arial" w:eastAsia="Arial" w:hAnsi="Arial"/>
          <w:rtl w:val="0"/>
        </w:rPr>
        <w:t xml:space="preserve">               expenses: £27.59  (total:£375.79</w:t>
      </w:r>
    </w:p>
    <w:p w:rsidR="00000000" w:rsidDel="00000000" w:rsidP="00000000" w:rsidRDefault="00000000" w:rsidRPr="00000000" w14:paraId="0000003A">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     PAYE: £47.79 (due by 22/10/20).</w:t>
      </w:r>
    </w:p>
    <w:p w:rsidR="00000000" w:rsidDel="00000000" w:rsidP="00000000" w:rsidRDefault="00000000" w:rsidRPr="00000000" w14:paraId="0000003B">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(ii)</w:t>
      </w:r>
      <w:r w:rsidDel="00000000" w:rsidR="00000000" w:rsidRPr="00000000">
        <w:rPr>
          <w:rFonts w:ascii="Arial" w:cs="Arial" w:eastAsia="Arial" w:hAnsi="Arial"/>
          <w:rtl w:val="0"/>
        </w:rPr>
        <w:t xml:space="preserve"> The direct debit payments to Payroo Ltd (PAYE software) for June and July of  </w:t>
      </w:r>
    </w:p>
    <w:p w:rsidR="00000000" w:rsidDel="00000000" w:rsidP="00000000" w:rsidRDefault="00000000" w:rsidRPr="00000000" w14:paraId="0000003C">
      <w:pPr>
        <w:ind w:left="0" w:firstLine="0"/>
        <w:rPr>
          <w:rFonts w:ascii="Arial" w:cs="Arial" w:eastAsia="Arial" w:hAnsi="Arial"/>
        </w:rPr>
      </w:pPr>
      <w:r w:rsidDel="00000000" w:rsidR="00000000" w:rsidRPr="00000000">
        <w:rPr>
          <w:rFonts w:ascii="Arial" w:cs="Arial" w:eastAsia="Arial" w:hAnsi="Arial"/>
          <w:rtl w:val="0"/>
        </w:rPr>
        <w:t xml:space="preserve">               each were noted.</w:t>
      </w:r>
    </w:p>
    <w:p w:rsidR="00000000" w:rsidDel="00000000" w:rsidP="00000000" w:rsidRDefault="00000000" w:rsidRPr="00000000" w14:paraId="0000003D">
      <w:pPr>
        <w:ind w:left="0" w:firstLine="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(iii) </w:t>
      </w:r>
      <w:r w:rsidDel="00000000" w:rsidR="00000000" w:rsidRPr="00000000">
        <w:rPr>
          <w:rFonts w:ascii="Arial" w:cs="Arial" w:eastAsia="Arial" w:hAnsi="Arial"/>
          <w:rtl w:val="0"/>
        </w:rPr>
        <w:t xml:space="preserve">The Accounts reconciliation to 31st August 2020, already circulated </w:t>
      </w:r>
      <w:r w:rsidDel="00000000" w:rsidR="00000000" w:rsidRPr="00000000">
        <w:rPr>
          <w:rFonts w:ascii="Arial" w:cs="Arial" w:eastAsia="Arial" w:hAnsi="Arial"/>
          <w:b w:val="1"/>
          <w:rtl w:val="0"/>
        </w:rPr>
        <w:t xml:space="preserve">was noted. </w:t>
      </w:r>
      <w:r w:rsidDel="00000000" w:rsidR="00000000" w:rsidRPr="00000000">
        <w:rPr>
          <w:rFonts w:ascii="Arial" w:cs="Arial" w:eastAsia="Arial" w:hAnsi="Arial"/>
          <w:rtl w:val="0"/>
        </w:rPr>
        <w:t xml:space="preserve"> </w:t>
      </w:r>
    </w:p>
    <w:p w:rsidR="00000000" w:rsidDel="00000000" w:rsidP="00000000" w:rsidRDefault="00000000" w:rsidRPr="00000000" w14:paraId="0000003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F">
      <w:pPr>
        <w:ind w:left="0" w:firstLine="0"/>
        <w:rPr>
          <w:rFonts w:ascii="Arial" w:cs="Arial" w:eastAsia="Arial" w:hAnsi="Arial"/>
        </w:rPr>
      </w:pPr>
      <w:r w:rsidDel="00000000" w:rsidR="00000000" w:rsidRPr="00000000">
        <w:rPr>
          <w:rFonts w:ascii="Arial" w:cs="Arial" w:eastAsia="Arial" w:hAnsi="Arial"/>
          <w:b w:val="1"/>
          <w:rtl w:val="0"/>
        </w:rPr>
        <w:t xml:space="preserve"> 8.   </w:t>
      </w:r>
      <w:r w:rsidDel="00000000" w:rsidR="00000000" w:rsidRPr="00000000">
        <w:rPr>
          <w:rFonts w:ascii="Arial" w:cs="Arial" w:eastAsia="Arial" w:hAnsi="Arial"/>
          <w:b w:val="1"/>
          <w:u w:val="single"/>
          <w:rtl w:val="0"/>
        </w:rPr>
        <w:t xml:space="preserve">Planning. </w:t>
      </w:r>
      <w:r w:rsidDel="00000000" w:rsidR="00000000" w:rsidRPr="00000000">
        <w:rPr>
          <w:rtl w:val="0"/>
        </w:rPr>
      </w:r>
    </w:p>
    <w:p w:rsidR="00000000" w:rsidDel="00000000" w:rsidP="00000000" w:rsidRDefault="00000000" w:rsidRPr="00000000" w14:paraId="00000040">
      <w:pPr>
        <w:ind w:left="0" w:firstLine="0"/>
        <w:rPr>
          <w:rFonts w:ascii="Arial" w:cs="Arial" w:eastAsia="Arial" w:hAnsi="Arial"/>
        </w:rPr>
      </w:pPr>
      <w:r w:rsidDel="00000000" w:rsidR="00000000" w:rsidRPr="00000000">
        <w:rPr>
          <w:rFonts w:ascii="Arial" w:cs="Arial" w:eastAsia="Arial" w:hAnsi="Arial"/>
          <w:rtl w:val="0"/>
        </w:rPr>
        <w:t xml:space="preserve">       (i)  </w:t>
      </w:r>
      <w:r w:rsidDel="00000000" w:rsidR="00000000" w:rsidRPr="00000000">
        <w:rPr>
          <w:rFonts w:ascii="Arial" w:cs="Arial" w:eastAsia="Arial" w:hAnsi="Arial"/>
          <w:u w:val="single"/>
          <w:rtl w:val="0"/>
        </w:rPr>
        <w:t xml:space="preserve">Wixford House, Wixford Road, Wixford B49 6DA: Ref: 20/02104/FUL:</w:t>
      </w:r>
      <w:r w:rsidDel="00000000" w:rsidR="00000000" w:rsidRPr="00000000">
        <w:rPr>
          <w:rtl w:val="0"/>
        </w:rPr>
      </w:r>
    </w:p>
    <w:p w:rsidR="00000000" w:rsidDel="00000000" w:rsidP="00000000" w:rsidRDefault="00000000" w:rsidRPr="00000000" w14:paraId="00000041">
      <w:pPr>
        <w:ind w:left="0" w:firstLine="0"/>
        <w:rPr>
          <w:rFonts w:ascii="Arial" w:cs="Arial" w:eastAsia="Arial" w:hAnsi="Arial"/>
        </w:rPr>
      </w:pPr>
      <w:r w:rsidDel="00000000" w:rsidR="00000000" w:rsidRPr="00000000">
        <w:rPr>
          <w:rFonts w:ascii="Arial" w:cs="Arial" w:eastAsia="Arial" w:hAnsi="Arial"/>
          <w:rtl w:val="0"/>
        </w:rPr>
        <w:t xml:space="preserve">             Single storey rear extension, first floor extension, along with fenestration changes  </w:t>
      </w:r>
    </w:p>
    <w:p w:rsidR="00000000" w:rsidDel="00000000" w:rsidP="00000000" w:rsidRDefault="00000000" w:rsidRPr="00000000" w14:paraId="00000042">
      <w:pPr>
        <w:ind w:left="0" w:firstLine="0"/>
        <w:rPr>
          <w:rFonts w:ascii="Arial" w:cs="Arial" w:eastAsia="Arial" w:hAnsi="Arial"/>
        </w:rPr>
      </w:pPr>
      <w:r w:rsidDel="00000000" w:rsidR="00000000" w:rsidRPr="00000000">
        <w:rPr>
          <w:rFonts w:ascii="Arial" w:cs="Arial" w:eastAsia="Arial" w:hAnsi="Arial"/>
          <w:rtl w:val="0"/>
        </w:rPr>
        <w:t xml:space="preserve">             and a detached garage.</w:t>
      </w:r>
      <w:r w:rsidDel="00000000" w:rsidR="00000000" w:rsidRPr="00000000">
        <w:rPr>
          <w:rFonts w:ascii="Arial" w:cs="Arial" w:eastAsia="Arial" w:hAnsi="Arial"/>
          <w:b w:val="1"/>
          <w:rtl w:val="0"/>
        </w:rPr>
        <w:t xml:space="preserve"> It was agreed </w:t>
      </w:r>
      <w:r w:rsidDel="00000000" w:rsidR="00000000" w:rsidRPr="00000000">
        <w:rPr>
          <w:rFonts w:ascii="Arial" w:cs="Arial" w:eastAsia="Arial" w:hAnsi="Arial"/>
          <w:rtl w:val="0"/>
        </w:rPr>
        <w:t xml:space="preserve">that an objection will be lodged. It </w:t>
      </w:r>
    </w:p>
    <w:p w:rsidR="00000000" w:rsidDel="00000000" w:rsidP="00000000" w:rsidRDefault="00000000" w:rsidRPr="00000000" w14:paraId="00000043">
      <w:pPr>
        <w:ind w:left="0" w:firstLine="0"/>
        <w:rPr>
          <w:rFonts w:ascii="Arial" w:cs="Arial" w:eastAsia="Arial" w:hAnsi="Arial"/>
        </w:rPr>
      </w:pPr>
      <w:r w:rsidDel="00000000" w:rsidR="00000000" w:rsidRPr="00000000">
        <w:rPr>
          <w:rFonts w:ascii="Arial" w:cs="Arial" w:eastAsia="Arial" w:hAnsi="Arial"/>
          <w:rtl w:val="0"/>
        </w:rPr>
        <w:t xml:space="preserve">             was noted that the detached garage would be hard against the boundary of the </w:t>
      </w:r>
    </w:p>
    <w:p w:rsidR="00000000" w:rsidDel="00000000" w:rsidP="00000000" w:rsidRDefault="00000000" w:rsidRPr="00000000" w14:paraId="00000044">
      <w:pPr>
        <w:ind w:left="0" w:firstLine="0"/>
        <w:rPr>
          <w:rFonts w:ascii="Arial" w:cs="Arial" w:eastAsia="Arial" w:hAnsi="Arial"/>
          <w:color w:val="ff0000"/>
        </w:rPr>
      </w:pPr>
      <w:r w:rsidDel="00000000" w:rsidR="00000000" w:rsidRPr="00000000">
        <w:rPr>
          <w:rFonts w:ascii="Arial" w:cs="Arial" w:eastAsia="Arial" w:hAnsi="Arial"/>
          <w:rtl w:val="0"/>
        </w:rPr>
        <w:t xml:space="preserve">             adjoining property in Church Fields. </w:t>
      </w:r>
      <w:r w:rsidDel="00000000" w:rsidR="00000000" w:rsidRPr="00000000">
        <w:rPr>
          <w:rFonts w:ascii="Arial" w:cs="Arial" w:eastAsia="Arial" w:hAnsi="Arial"/>
          <w:rtl w:val="0"/>
        </w:rPr>
        <w:t xml:space="preserve">Cllr. Fryer pointed out that his property (in</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045">
      <w:pPr>
        <w:ind w:left="0" w:firstLine="0"/>
        <w:rPr>
          <w:rFonts w:ascii="Arial" w:cs="Arial" w:eastAsia="Arial" w:hAnsi="Arial"/>
        </w:rPr>
      </w:pP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  Church Fields) is affected by this application</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It was felt that the plans are out of </w:t>
      </w:r>
    </w:p>
    <w:p w:rsidR="00000000" w:rsidDel="00000000" w:rsidP="00000000" w:rsidRDefault="00000000" w:rsidRPr="00000000" w14:paraId="00000046">
      <w:pPr>
        <w:ind w:left="0" w:firstLine="0"/>
        <w:rPr>
          <w:rFonts w:ascii="Arial" w:cs="Arial" w:eastAsia="Arial" w:hAnsi="Arial"/>
        </w:rPr>
      </w:pPr>
      <w:r w:rsidDel="00000000" w:rsidR="00000000" w:rsidRPr="00000000">
        <w:rPr>
          <w:rFonts w:ascii="Arial" w:cs="Arial" w:eastAsia="Arial" w:hAnsi="Arial"/>
          <w:rtl w:val="0"/>
        </w:rPr>
        <w:t xml:space="preserve">            keeping with the rest of the village and the rural surroundings. </w:t>
      </w:r>
    </w:p>
    <w:p w:rsidR="00000000" w:rsidDel="00000000" w:rsidP="00000000" w:rsidRDefault="00000000" w:rsidRPr="00000000" w14:paraId="00000047">
      <w:pPr>
        <w:ind w:left="0" w:firstLine="0"/>
        <w:rPr>
          <w:rFonts w:ascii="Arial" w:cs="Arial" w:eastAsia="Arial" w:hAnsi="Arial"/>
        </w:rPr>
      </w:pPr>
      <w:r w:rsidDel="00000000" w:rsidR="00000000" w:rsidRPr="00000000">
        <w:rPr>
          <w:rFonts w:ascii="Arial" w:cs="Arial" w:eastAsia="Arial" w:hAnsi="Arial"/>
          <w:rtl w:val="0"/>
        </w:rPr>
        <w:t xml:space="preserve">            Suitable wording for the objection will be provided to the Clerk so that the objection </w:t>
      </w:r>
    </w:p>
    <w:p w:rsidR="00000000" w:rsidDel="00000000" w:rsidP="00000000" w:rsidRDefault="00000000" w:rsidRPr="00000000" w14:paraId="00000048">
      <w:pPr>
        <w:ind w:left="0" w:firstLine="0"/>
        <w:rPr>
          <w:rFonts w:ascii="Arial" w:cs="Arial" w:eastAsia="Arial" w:hAnsi="Arial"/>
        </w:rPr>
      </w:pPr>
      <w:r w:rsidDel="00000000" w:rsidR="00000000" w:rsidRPr="00000000">
        <w:rPr>
          <w:rFonts w:ascii="Arial" w:cs="Arial" w:eastAsia="Arial" w:hAnsi="Arial"/>
          <w:rtl w:val="0"/>
        </w:rPr>
        <w:t xml:space="preserve">            can be lodged by </w:t>
      </w:r>
      <w:r w:rsidDel="00000000" w:rsidR="00000000" w:rsidRPr="00000000">
        <w:rPr>
          <w:rFonts w:ascii="Arial" w:cs="Arial" w:eastAsia="Arial" w:hAnsi="Arial"/>
          <w:b w:val="1"/>
          <w:rtl w:val="0"/>
        </w:rPr>
        <w:t xml:space="preserve">17th September</w:t>
      </w:r>
      <w:r w:rsidDel="00000000" w:rsidR="00000000" w:rsidRPr="00000000">
        <w:rPr>
          <w:rFonts w:ascii="Arial" w:cs="Arial" w:eastAsia="Arial" w:hAnsi="Arial"/>
          <w:rtl w:val="0"/>
        </w:rPr>
        <w:t xml:space="preserve"> as required.</w:t>
      </w:r>
    </w:p>
    <w:p w:rsidR="00000000" w:rsidDel="00000000" w:rsidP="00000000" w:rsidRDefault="00000000" w:rsidRPr="00000000" w14:paraId="00000049">
      <w:pPr>
        <w:ind w:left="0" w:firstLine="0"/>
        <w:rPr>
          <w:rFonts w:ascii="Arial" w:cs="Arial" w:eastAsia="Arial" w:hAnsi="Arial"/>
        </w:rPr>
      </w:pPr>
      <w:r w:rsidDel="00000000" w:rsidR="00000000" w:rsidRPr="00000000">
        <w:rPr>
          <w:rFonts w:ascii="Arial" w:cs="Arial" w:eastAsia="Arial" w:hAnsi="Arial"/>
          <w:rtl w:val="0"/>
        </w:rPr>
        <w:t xml:space="preserve">       (ii)  </w:t>
      </w:r>
      <w:r w:rsidDel="00000000" w:rsidR="00000000" w:rsidRPr="00000000">
        <w:rPr>
          <w:rFonts w:ascii="Arial" w:cs="Arial" w:eastAsia="Arial" w:hAnsi="Arial"/>
          <w:u w:val="single"/>
          <w:rtl w:val="0"/>
        </w:rPr>
        <w:t xml:space="preserve">Galloway House, George’s Elm Lane, Wixford B50 4JY: Ref: 20/00312/FUL</w:t>
      </w:r>
      <w:r w:rsidDel="00000000" w:rsidR="00000000" w:rsidRPr="00000000">
        <w:rPr>
          <w:rtl w:val="0"/>
        </w:rPr>
      </w:r>
    </w:p>
    <w:p w:rsidR="00000000" w:rsidDel="00000000" w:rsidP="00000000" w:rsidRDefault="00000000" w:rsidRPr="00000000" w14:paraId="0000004A">
      <w:pPr>
        <w:ind w:left="0" w:firstLine="0"/>
        <w:rPr>
          <w:rFonts w:ascii="Arial" w:cs="Arial" w:eastAsia="Arial" w:hAnsi="Arial"/>
        </w:rPr>
      </w:pPr>
      <w:r w:rsidDel="00000000" w:rsidR="00000000" w:rsidRPr="00000000">
        <w:rPr>
          <w:rFonts w:ascii="Arial" w:cs="Arial" w:eastAsia="Arial" w:hAnsi="Arial"/>
          <w:rtl w:val="0"/>
        </w:rPr>
        <w:t xml:space="preserve">             Demolition of house and outbuildings, erection of a replacement house and </w:t>
      </w:r>
    </w:p>
    <w:p w:rsidR="00000000" w:rsidDel="00000000" w:rsidP="00000000" w:rsidRDefault="00000000" w:rsidRPr="00000000" w14:paraId="0000004B">
      <w:pPr>
        <w:ind w:left="0" w:firstLine="0"/>
        <w:rPr>
          <w:rFonts w:ascii="Arial" w:cs="Arial" w:eastAsia="Arial" w:hAnsi="Arial"/>
        </w:rPr>
      </w:pPr>
      <w:r w:rsidDel="00000000" w:rsidR="00000000" w:rsidRPr="00000000">
        <w:rPr>
          <w:rFonts w:ascii="Arial" w:cs="Arial" w:eastAsia="Arial" w:hAnsi="Arial"/>
          <w:rtl w:val="0"/>
        </w:rPr>
        <w:t xml:space="preserve">             outbuildings</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rtl w:val="0"/>
        </w:rPr>
        <w:t xml:space="preserve">with associated landscaping and the creation of a new access with </w:t>
      </w:r>
    </w:p>
    <w:p w:rsidR="00000000" w:rsidDel="00000000" w:rsidP="00000000" w:rsidRDefault="00000000" w:rsidRPr="00000000" w14:paraId="0000004C">
      <w:pPr>
        <w:ind w:left="0" w:firstLine="0"/>
        <w:rPr>
          <w:rFonts w:ascii="Arial" w:cs="Arial" w:eastAsia="Arial" w:hAnsi="Arial"/>
          <w:b w:val="1"/>
        </w:rPr>
      </w:pPr>
      <w:r w:rsidDel="00000000" w:rsidR="00000000" w:rsidRPr="00000000">
        <w:rPr>
          <w:rFonts w:ascii="Arial" w:cs="Arial" w:eastAsia="Arial" w:hAnsi="Arial"/>
          <w:rtl w:val="0"/>
        </w:rPr>
        <w:t xml:space="preserve">             existing vehicular access to be closed. </w:t>
      </w:r>
      <w:r w:rsidDel="00000000" w:rsidR="00000000" w:rsidRPr="00000000">
        <w:rPr>
          <w:rFonts w:ascii="Arial" w:cs="Arial" w:eastAsia="Arial" w:hAnsi="Arial"/>
          <w:b w:val="1"/>
          <w:rtl w:val="0"/>
        </w:rPr>
        <w:t xml:space="preserve">Noted: granted subject to conditions.</w:t>
      </w:r>
    </w:p>
    <w:p w:rsidR="00000000" w:rsidDel="00000000" w:rsidP="00000000" w:rsidRDefault="00000000" w:rsidRPr="00000000" w14:paraId="0000004D">
      <w:pPr>
        <w:ind w:left="0" w:firstLine="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E">
      <w:pPr>
        <w:ind w:left="0" w:firstLine="0"/>
        <w:rPr>
          <w:rFonts w:ascii="Arial" w:cs="Arial" w:eastAsia="Arial" w:hAnsi="Arial"/>
        </w:rPr>
      </w:pPr>
      <w:r w:rsidDel="00000000" w:rsidR="00000000" w:rsidRPr="00000000">
        <w:rPr>
          <w:rFonts w:ascii="Arial" w:cs="Arial" w:eastAsia="Arial" w:hAnsi="Arial"/>
          <w:b w:val="1"/>
          <w:rtl w:val="0"/>
        </w:rPr>
        <w:t xml:space="preserve"> 9.  </w:t>
      </w:r>
      <w:r w:rsidDel="00000000" w:rsidR="00000000" w:rsidRPr="00000000">
        <w:rPr>
          <w:rFonts w:ascii="Arial" w:cs="Arial" w:eastAsia="Arial" w:hAnsi="Arial"/>
          <w:b w:val="1"/>
          <w:u w:val="single"/>
          <w:rtl w:val="0"/>
        </w:rPr>
        <w:t xml:space="preserve">Equality and Diversity Policy</w:t>
      </w:r>
      <w:r w:rsidDel="00000000" w:rsidR="00000000" w:rsidRPr="00000000">
        <w:rPr>
          <w:rtl w:val="0"/>
        </w:rPr>
      </w:r>
    </w:p>
    <w:p w:rsidR="00000000" w:rsidDel="00000000" w:rsidP="00000000" w:rsidRDefault="00000000" w:rsidRPr="00000000" w14:paraId="0000004F">
      <w:pPr>
        <w:ind w:left="0" w:firstLine="0"/>
        <w:rPr>
          <w:rFonts w:ascii="Arial" w:cs="Arial" w:eastAsia="Arial" w:hAnsi="Arial"/>
        </w:rPr>
      </w:pPr>
      <w:r w:rsidDel="00000000" w:rsidR="00000000" w:rsidRPr="00000000">
        <w:rPr>
          <w:rFonts w:ascii="Arial" w:cs="Arial" w:eastAsia="Arial" w:hAnsi="Arial"/>
          <w:rtl w:val="0"/>
        </w:rPr>
        <w:t xml:space="preserve">       This had been circulated  beforehand. There were no queries, and the policy as drafted </w:t>
      </w:r>
    </w:p>
    <w:p w:rsidR="00000000" w:rsidDel="00000000" w:rsidP="00000000" w:rsidRDefault="00000000" w:rsidRPr="00000000" w14:paraId="00000050">
      <w:pPr>
        <w:ind w:left="0" w:firstLine="0"/>
        <w:rPr>
          <w:rFonts w:ascii="Arial" w:cs="Arial" w:eastAsia="Arial" w:hAnsi="Arial"/>
          <w:b w:val="1"/>
        </w:rPr>
      </w:pPr>
      <w:r w:rsidDel="00000000" w:rsidR="00000000" w:rsidRPr="00000000">
        <w:rPr>
          <w:rFonts w:ascii="Arial" w:cs="Arial" w:eastAsia="Arial" w:hAnsi="Arial"/>
          <w:rtl w:val="0"/>
        </w:rPr>
        <w:t xml:space="preserve">       was </w:t>
      </w:r>
      <w:r w:rsidDel="00000000" w:rsidR="00000000" w:rsidRPr="00000000">
        <w:rPr>
          <w:rFonts w:ascii="Arial" w:cs="Arial" w:eastAsia="Arial" w:hAnsi="Arial"/>
          <w:b w:val="1"/>
          <w:rtl w:val="0"/>
        </w:rPr>
        <w:t xml:space="preserve">approved.</w:t>
      </w:r>
    </w:p>
    <w:p w:rsidR="00000000" w:rsidDel="00000000" w:rsidP="00000000" w:rsidRDefault="00000000" w:rsidRPr="00000000" w14:paraId="00000051">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52">
      <w:pPr>
        <w:ind w:left="0" w:firstLine="0"/>
        <w:rPr>
          <w:rFonts w:ascii="Arial" w:cs="Arial" w:eastAsia="Arial" w:hAnsi="Arial"/>
          <w:b w:val="1"/>
        </w:rPr>
      </w:pPr>
      <w:r w:rsidDel="00000000" w:rsidR="00000000" w:rsidRPr="00000000">
        <w:rPr>
          <w:rFonts w:ascii="Arial" w:cs="Arial" w:eastAsia="Arial" w:hAnsi="Arial"/>
          <w:b w:val="1"/>
          <w:rtl w:val="0"/>
        </w:rPr>
        <w:t xml:space="preserve">10.  </w:t>
      </w:r>
      <w:r w:rsidDel="00000000" w:rsidR="00000000" w:rsidRPr="00000000">
        <w:rPr>
          <w:rFonts w:ascii="Arial" w:cs="Arial" w:eastAsia="Arial" w:hAnsi="Arial"/>
          <w:b w:val="1"/>
          <w:u w:val="single"/>
          <w:rtl w:val="0"/>
        </w:rPr>
        <w:t xml:space="preserve">Dog waste bins</w:t>
      </w:r>
      <w:r w:rsidDel="00000000" w:rsidR="00000000" w:rsidRPr="00000000">
        <w:rPr>
          <w:rtl w:val="0"/>
        </w:rPr>
      </w:r>
    </w:p>
    <w:p w:rsidR="00000000" w:rsidDel="00000000" w:rsidP="00000000" w:rsidRDefault="00000000" w:rsidRPr="00000000" w14:paraId="00000053">
      <w:pPr>
        <w:ind w:left="0" w:firstLine="0"/>
        <w:rPr>
          <w:rFonts w:ascii="Arial" w:cs="Arial" w:eastAsia="Arial" w:hAnsi="Arial"/>
        </w:rPr>
      </w:pPr>
      <w:r w:rsidDel="00000000" w:rsidR="00000000" w:rsidRPr="00000000">
        <w:rPr>
          <w:rFonts w:ascii="Arial" w:cs="Arial" w:eastAsia="Arial" w:hAnsi="Arial"/>
          <w:b w:val="1"/>
          <w:rtl w:val="0"/>
        </w:rPr>
        <w:t xml:space="preserve">      It was agreed in principle that 2 bins should be obtained </w:t>
      </w:r>
      <w:r w:rsidDel="00000000" w:rsidR="00000000" w:rsidRPr="00000000">
        <w:rPr>
          <w:rFonts w:ascii="Arial" w:cs="Arial" w:eastAsia="Arial" w:hAnsi="Arial"/>
          <w:rtl w:val="0"/>
        </w:rPr>
        <w:t xml:space="preserve">subject to agreement on    </w:t>
      </w:r>
    </w:p>
    <w:p w:rsidR="00000000" w:rsidDel="00000000" w:rsidP="00000000" w:rsidRDefault="00000000" w:rsidRPr="00000000" w14:paraId="00000054">
      <w:pPr>
        <w:ind w:left="0" w:firstLine="0"/>
        <w:rPr>
          <w:rFonts w:ascii="Arial" w:cs="Arial" w:eastAsia="Arial" w:hAnsi="Arial"/>
        </w:rPr>
      </w:pPr>
      <w:r w:rsidDel="00000000" w:rsidR="00000000" w:rsidRPr="00000000">
        <w:rPr>
          <w:rFonts w:ascii="Arial" w:cs="Arial" w:eastAsia="Arial" w:hAnsi="Arial"/>
          <w:rtl w:val="0"/>
        </w:rPr>
        <w:t xml:space="preserve">      siting, and costs of the bins and the emptying service (Clerk to check on costs).</w:t>
      </w:r>
    </w:p>
    <w:p w:rsidR="00000000" w:rsidDel="00000000" w:rsidP="00000000" w:rsidRDefault="00000000" w:rsidRPr="00000000" w14:paraId="00000055">
      <w:pPr>
        <w:ind w:left="0" w:firstLine="0"/>
        <w:rPr>
          <w:rFonts w:ascii="Arial" w:cs="Arial" w:eastAsia="Arial" w:hAnsi="Arial"/>
        </w:rPr>
      </w:pPr>
      <w:r w:rsidDel="00000000" w:rsidR="00000000" w:rsidRPr="00000000">
        <w:rPr>
          <w:rFonts w:ascii="Arial" w:cs="Arial" w:eastAsia="Arial" w:hAnsi="Arial"/>
          <w:rtl w:val="0"/>
        </w:rPr>
        <w:t xml:space="preserve">      Siting to be further discussed at next meeting.</w:t>
      </w:r>
    </w:p>
    <w:p w:rsidR="00000000" w:rsidDel="00000000" w:rsidP="00000000" w:rsidRDefault="00000000" w:rsidRPr="00000000" w14:paraId="0000005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7">
      <w:pPr>
        <w:ind w:left="0" w:firstLine="0"/>
        <w:rPr>
          <w:rFonts w:ascii="Arial" w:cs="Arial" w:eastAsia="Arial" w:hAnsi="Arial"/>
        </w:rPr>
      </w:pPr>
      <w:r w:rsidDel="00000000" w:rsidR="00000000" w:rsidRPr="00000000">
        <w:rPr>
          <w:rFonts w:ascii="Arial" w:cs="Arial" w:eastAsia="Arial" w:hAnsi="Arial"/>
          <w:b w:val="1"/>
          <w:rtl w:val="0"/>
        </w:rPr>
        <w:t xml:space="preserve">11.  </w:t>
      </w:r>
      <w:r w:rsidDel="00000000" w:rsidR="00000000" w:rsidRPr="00000000">
        <w:rPr>
          <w:rFonts w:ascii="Arial" w:cs="Arial" w:eastAsia="Arial" w:hAnsi="Arial"/>
          <w:b w:val="1"/>
          <w:u w:val="single"/>
          <w:rtl w:val="0"/>
        </w:rPr>
        <w:t xml:space="preserve">To deal with any correspondence</w:t>
      </w:r>
      <w:r w:rsidDel="00000000" w:rsidR="00000000" w:rsidRPr="00000000">
        <w:rPr>
          <w:rtl w:val="0"/>
        </w:rPr>
      </w:r>
    </w:p>
    <w:p w:rsidR="00000000" w:rsidDel="00000000" w:rsidP="00000000" w:rsidRDefault="00000000" w:rsidRPr="00000000" w14:paraId="00000058">
      <w:pPr>
        <w:ind w:left="0" w:firstLine="0"/>
        <w:rPr>
          <w:rFonts w:ascii="Arial" w:cs="Arial" w:eastAsia="Arial" w:hAnsi="Arial"/>
        </w:rPr>
      </w:pPr>
      <w:r w:rsidDel="00000000" w:rsidR="00000000" w:rsidRPr="00000000">
        <w:rPr>
          <w:rFonts w:ascii="Arial" w:cs="Arial" w:eastAsia="Arial" w:hAnsi="Arial"/>
          <w:rtl w:val="0"/>
        </w:rPr>
        <w:t xml:space="preserve">      Clerk referred to email correspondence from Gilli Costain in connection with Stratford </w:t>
      </w:r>
    </w:p>
    <w:p w:rsidR="00000000" w:rsidDel="00000000" w:rsidP="00000000" w:rsidRDefault="00000000" w:rsidRPr="00000000" w14:paraId="00000059">
      <w:pPr>
        <w:ind w:left="0" w:firstLine="0"/>
        <w:rPr>
          <w:rFonts w:ascii="Arial" w:cs="Arial" w:eastAsia="Arial" w:hAnsi="Arial"/>
        </w:rPr>
      </w:pPr>
      <w:r w:rsidDel="00000000" w:rsidR="00000000" w:rsidRPr="00000000">
        <w:rPr>
          <w:rFonts w:ascii="Arial" w:cs="Arial" w:eastAsia="Arial" w:hAnsi="Arial"/>
          <w:rtl w:val="0"/>
        </w:rPr>
        <w:t xml:space="preserve">      Time Bank.It was felt unlikely to be of interest to a sufficient number of Wixford </w:t>
      </w:r>
    </w:p>
    <w:p w:rsidR="00000000" w:rsidDel="00000000" w:rsidP="00000000" w:rsidRDefault="00000000" w:rsidRPr="00000000" w14:paraId="0000005A">
      <w:pPr>
        <w:ind w:left="0" w:firstLine="0"/>
        <w:rPr>
          <w:rFonts w:ascii="Arial" w:cs="Arial" w:eastAsia="Arial" w:hAnsi="Arial"/>
        </w:rPr>
      </w:pPr>
      <w:r w:rsidDel="00000000" w:rsidR="00000000" w:rsidRPr="00000000">
        <w:rPr>
          <w:rFonts w:ascii="Arial" w:cs="Arial" w:eastAsia="Arial" w:hAnsi="Arial"/>
          <w:rtl w:val="0"/>
        </w:rPr>
        <w:t xml:space="preserve">      residents to make it viable.</w:t>
      </w:r>
    </w:p>
    <w:p w:rsidR="00000000" w:rsidDel="00000000" w:rsidP="00000000" w:rsidRDefault="00000000" w:rsidRPr="00000000" w14:paraId="0000005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C">
      <w:pPr>
        <w:ind w:left="0" w:firstLine="0"/>
        <w:rPr>
          <w:rFonts w:ascii="Arial" w:cs="Arial" w:eastAsia="Arial" w:hAnsi="Arial"/>
        </w:rPr>
      </w:pPr>
      <w:r w:rsidDel="00000000" w:rsidR="00000000" w:rsidRPr="00000000">
        <w:rPr>
          <w:rFonts w:ascii="Arial" w:cs="Arial" w:eastAsia="Arial" w:hAnsi="Arial"/>
          <w:b w:val="1"/>
          <w:rtl w:val="0"/>
        </w:rPr>
        <w:t xml:space="preserve">12.  </w:t>
      </w:r>
      <w:r w:rsidDel="00000000" w:rsidR="00000000" w:rsidRPr="00000000">
        <w:rPr>
          <w:rFonts w:ascii="Arial" w:cs="Arial" w:eastAsia="Arial" w:hAnsi="Arial"/>
          <w:b w:val="1"/>
          <w:u w:val="single"/>
          <w:rtl w:val="0"/>
        </w:rPr>
        <w:t xml:space="preserve">Any other business to note</w:t>
      </w:r>
      <w:r w:rsidDel="00000000" w:rsidR="00000000" w:rsidRPr="00000000">
        <w:rPr>
          <w:rtl w:val="0"/>
        </w:rPr>
      </w:r>
    </w:p>
    <w:p w:rsidR="00000000" w:rsidDel="00000000" w:rsidP="00000000" w:rsidRDefault="00000000" w:rsidRPr="00000000" w14:paraId="0000005D">
      <w:pPr>
        <w:ind w:left="0" w:firstLine="0"/>
        <w:rPr>
          <w:rFonts w:ascii="Arial" w:cs="Arial" w:eastAsia="Arial" w:hAnsi="Arial"/>
        </w:rPr>
      </w:pPr>
      <w:r w:rsidDel="00000000" w:rsidR="00000000" w:rsidRPr="00000000">
        <w:rPr>
          <w:rFonts w:ascii="Arial" w:cs="Arial" w:eastAsia="Arial" w:hAnsi="Arial"/>
          <w:rtl w:val="0"/>
        </w:rPr>
        <w:t xml:space="preserve">     (i) Cllr. Haworth pointed out that vegetation growing out of the wall supporting the bank </w:t>
      </w:r>
    </w:p>
    <w:p w:rsidR="00000000" w:rsidDel="00000000" w:rsidP="00000000" w:rsidRDefault="00000000" w:rsidRPr="00000000" w14:paraId="0000005E">
      <w:pPr>
        <w:ind w:left="0" w:firstLine="0"/>
        <w:rPr>
          <w:rFonts w:ascii="Arial" w:cs="Arial" w:eastAsia="Arial" w:hAnsi="Arial"/>
        </w:rPr>
      </w:pPr>
      <w:r w:rsidDel="00000000" w:rsidR="00000000" w:rsidRPr="00000000">
        <w:rPr>
          <w:rFonts w:ascii="Arial" w:cs="Arial" w:eastAsia="Arial" w:hAnsi="Arial"/>
          <w:rtl w:val="0"/>
        </w:rPr>
        <w:t xml:space="preserve">      on the left hand side of the road from the Bidford direction just before The Fish, needs </w:t>
      </w:r>
    </w:p>
    <w:p w:rsidR="00000000" w:rsidDel="00000000" w:rsidP="00000000" w:rsidRDefault="00000000" w:rsidRPr="00000000" w14:paraId="0000005F">
      <w:pPr>
        <w:ind w:left="0" w:firstLine="0"/>
        <w:rPr>
          <w:rFonts w:ascii="Arial" w:cs="Arial" w:eastAsia="Arial" w:hAnsi="Arial"/>
        </w:rPr>
      </w:pPr>
      <w:r w:rsidDel="00000000" w:rsidR="00000000" w:rsidRPr="00000000">
        <w:rPr>
          <w:rFonts w:ascii="Arial" w:cs="Arial" w:eastAsia="Arial" w:hAnsi="Arial"/>
          <w:rtl w:val="0"/>
        </w:rPr>
        <w:t xml:space="preserve">      be cleared. It is causing the wall to be unstable. Cllr Hales confirmed that he had </w:t>
      </w:r>
    </w:p>
    <w:p w:rsidR="00000000" w:rsidDel="00000000" w:rsidP="00000000" w:rsidRDefault="00000000" w:rsidRPr="00000000" w14:paraId="00000060">
      <w:pPr>
        <w:ind w:left="0" w:firstLine="0"/>
        <w:rPr>
          <w:rFonts w:ascii="Arial" w:cs="Arial" w:eastAsia="Arial" w:hAnsi="Arial"/>
        </w:rPr>
      </w:pPr>
      <w:r w:rsidDel="00000000" w:rsidR="00000000" w:rsidRPr="00000000">
        <w:rPr>
          <w:rFonts w:ascii="Arial" w:cs="Arial" w:eastAsia="Arial" w:hAnsi="Arial"/>
          <w:rtl w:val="0"/>
        </w:rPr>
        <w:t xml:space="preserve">      noticed this recently too. Cllr, Haworth will provide photographs so that the Clerk can </w:t>
      </w:r>
    </w:p>
    <w:p w:rsidR="00000000" w:rsidDel="00000000" w:rsidP="00000000" w:rsidRDefault="00000000" w:rsidRPr="00000000" w14:paraId="00000061">
      <w:pPr>
        <w:ind w:left="0" w:firstLine="0"/>
        <w:rPr>
          <w:rFonts w:ascii="Arial" w:cs="Arial" w:eastAsia="Arial" w:hAnsi="Arial"/>
        </w:rPr>
      </w:pPr>
      <w:r w:rsidDel="00000000" w:rsidR="00000000" w:rsidRPr="00000000">
        <w:rPr>
          <w:rFonts w:ascii="Arial" w:cs="Arial" w:eastAsia="Arial" w:hAnsi="Arial"/>
          <w:rtl w:val="0"/>
        </w:rPr>
        <w:t xml:space="preserve">      report, initially to Alan Caldwell-Jones of WCC.</w:t>
      </w:r>
    </w:p>
    <w:p w:rsidR="00000000" w:rsidDel="00000000" w:rsidP="00000000" w:rsidRDefault="00000000" w:rsidRPr="00000000" w14:paraId="00000062">
      <w:pPr>
        <w:ind w:left="0" w:firstLine="0"/>
        <w:rPr>
          <w:rFonts w:ascii="Arial" w:cs="Arial" w:eastAsia="Arial" w:hAnsi="Arial"/>
        </w:rPr>
      </w:pPr>
      <w:r w:rsidDel="00000000" w:rsidR="00000000" w:rsidRPr="00000000">
        <w:rPr>
          <w:rFonts w:ascii="Arial" w:cs="Arial" w:eastAsia="Arial" w:hAnsi="Arial"/>
          <w:rtl w:val="0"/>
        </w:rPr>
        <w:t xml:space="preserve">    (ii) Clerk requested feedback from the recent email correspondence with SOAR </w:t>
      </w:r>
    </w:p>
    <w:p w:rsidR="00000000" w:rsidDel="00000000" w:rsidP="00000000" w:rsidRDefault="00000000" w:rsidRPr="00000000" w14:paraId="00000063">
      <w:pPr>
        <w:ind w:left="0" w:firstLine="0"/>
        <w:rPr>
          <w:rFonts w:ascii="Arial" w:cs="Arial" w:eastAsia="Arial" w:hAnsi="Arial"/>
        </w:rPr>
      </w:pPr>
      <w:r w:rsidDel="00000000" w:rsidR="00000000" w:rsidRPr="00000000">
        <w:rPr>
          <w:rFonts w:ascii="Arial" w:cs="Arial" w:eastAsia="Arial" w:hAnsi="Arial"/>
          <w:rtl w:val="0"/>
        </w:rPr>
        <w:t xml:space="preserve">      regarding queries raised in connection with the website, including advice on the </w:t>
      </w:r>
    </w:p>
    <w:p w:rsidR="00000000" w:rsidDel="00000000" w:rsidP="00000000" w:rsidRDefault="00000000" w:rsidRPr="00000000" w14:paraId="00000064">
      <w:pPr>
        <w:ind w:left="0" w:firstLine="0"/>
        <w:rPr>
          <w:rFonts w:ascii="Arial" w:cs="Arial" w:eastAsia="Arial" w:hAnsi="Arial"/>
        </w:rPr>
      </w:pPr>
      <w:r w:rsidDel="00000000" w:rsidR="00000000" w:rsidRPr="00000000">
        <w:rPr>
          <w:rFonts w:ascii="Arial" w:cs="Arial" w:eastAsia="Arial" w:hAnsi="Arial"/>
          <w:rtl w:val="0"/>
        </w:rPr>
        <w:t xml:space="preserve">      Accessibility Regulations. </w:t>
      </w:r>
      <w:r w:rsidDel="00000000" w:rsidR="00000000" w:rsidRPr="00000000">
        <w:rPr>
          <w:rFonts w:ascii="Arial" w:cs="Arial" w:eastAsia="Arial" w:hAnsi="Arial"/>
          <w:b w:val="1"/>
          <w:rtl w:val="0"/>
        </w:rPr>
        <w:t xml:space="preserve">It was agreed </w:t>
      </w:r>
      <w:r w:rsidDel="00000000" w:rsidR="00000000" w:rsidRPr="00000000">
        <w:rPr>
          <w:rFonts w:ascii="Arial" w:cs="Arial" w:eastAsia="Arial" w:hAnsi="Arial"/>
          <w:rtl w:val="0"/>
        </w:rPr>
        <w:t xml:space="preserve">that we should move on from SOAR as soon </w:t>
      </w:r>
    </w:p>
    <w:p w:rsidR="00000000" w:rsidDel="00000000" w:rsidP="00000000" w:rsidRDefault="00000000" w:rsidRPr="00000000" w14:paraId="00000065">
      <w:pPr>
        <w:ind w:left="0" w:firstLine="0"/>
        <w:rPr>
          <w:rFonts w:ascii="Arial" w:cs="Arial" w:eastAsia="Arial" w:hAnsi="Arial"/>
        </w:rPr>
      </w:pPr>
      <w:r w:rsidDel="00000000" w:rsidR="00000000" w:rsidRPr="00000000">
        <w:rPr>
          <w:rFonts w:ascii="Arial" w:cs="Arial" w:eastAsia="Arial" w:hAnsi="Arial"/>
          <w:rtl w:val="0"/>
        </w:rPr>
        <w:t xml:space="preserve">     as possible, although the annual hosting fee has only recently been paid. Cllr. Morris will </w:t>
      </w:r>
    </w:p>
    <w:p w:rsidR="00000000" w:rsidDel="00000000" w:rsidP="00000000" w:rsidRDefault="00000000" w:rsidRPr="00000000" w14:paraId="00000066">
      <w:pPr>
        <w:ind w:left="0" w:firstLine="0"/>
        <w:rPr>
          <w:rFonts w:ascii="Arial" w:cs="Arial" w:eastAsia="Arial" w:hAnsi="Arial"/>
        </w:rPr>
      </w:pPr>
      <w:r w:rsidDel="00000000" w:rsidR="00000000" w:rsidRPr="00000000">
        <w:rPr>
          <w:rFonts w:ascii="Arial" w:cs="Arial" w:eastAsia="Arial" w:hAnsi="Arial"/>
          <w:rtl w:val="0"/>
        </w:rPr>
        <w:t xml:space="preserve">     make enquiries of Hexagon. Clerk to ask SOAR for details of the current website traffic.</w:t>
      </w:r>
    </w:p>
    <w:p w:rsidR="00000000" w:rsidDel="00000000" w:rsidP="00000000" w:rsidRDefault="00000000" w:rsidRPr="00000000" w14:paraId="00000067">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8">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9">
      <w:pPr>
        <w:ind w:left="0" w:firstLine="0"/>
        <w:rPr>
          <w:rFonts w:ascii="Arial" w:cs="Arial" w:eastAsia="Arial" w:hAnsi="Arial"/>
          <w:b w:val="1"/>
        </w:rPr>
      </w:pPr>
      <w:r w:rsidDel="00000000" w:rsidR="00000000" w:rsidRPr="00000000">
        <w:rPr>
          <w:rFonts w:ascii="Arial" w:cs="Arial" w:eastAsia="Arial" w:hAnsi="Arial"/>
          <w:b w:val="1"/>
          <w:rtl w:val="0"/>
        </w:rPr>
        <w:t xml:space="preserve">The meeting was declared closed at 8.25pm</w:t>
      </w:r>
    </w:p>
    <w:p w:rsidR="00000000" w:rsidDel="00000000" w:rsidP="00000000" w:rsidRDefault="00000000" w:rsidRPr="00000000" w14:paraId="0000006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D">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1">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77">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9">
      <w:pPr>
        <w:ind w:left="720" w:firstLine="0"/>
        <w:rPr>
          <w:rFonts w:ascii="Arial" w:cs="Arial" w:eastAsia="Arial" w:hAnsi="Arial"/>
          <w:u w:val="single"/>
        </w:rPr>
      </w:pPr>
      <w:r w:rsidDel="00000000" w:rsidR="00000000" w:rsidRPr="00000000">
        <w:rPr>
          <w:rtl w:val="0"/>
        </w:rPr>
      </w:r>
    </w:p>
    <w:p w:rsidR="00000000" w:rsidDel="00000000" w:rsidP="00000000" w:rsidRDefault="00000000" w:rsidRPr="00000000" w14:paraId="0000007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B">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u w:val="single"/>
        </w:rPr>
      </w:pPr>
      <w:r w:rsidDel="00000000" w:rsidR="00000000" w:rsidRPr="00000000">
        <w:rPr>
          <w:rtl w:val="0"/>
        </w:rPr>
      </w:r>
    </w:p>
    <w:p w:rsidR="00000000" w:rsidDel="00000000" w:rsidP="00000000" w:rsidRDefault="00000000" w:rsidRPr="00000000" w14:paraId="0000007D">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E">
      <w:pPr>
        <w:ind w:left="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0">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ab/>
      </w:r>
      <w:r w:rsidDel="00000000" w:rsidR="00000000" w:rsidRPr="00000000">
        <w:rPr>
          <w:rtl w:val="0"/>
        </w:rPr>
      </w:r>
    </w:p>
    <w:sectPr>
      <w:pgSz w:h="15840" w:w="12240"/>
      <w:pgMar w:bottom="288" w:top="561.6" w:left="1252.8" w:right="1252.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Trebuchet MS"/>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56"/>
      <w:szCs w:val="56"/>
      <w:vertAlign w:val="baseline"/>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1"/>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